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7FCE2D">
      <w:pPr>
        <w:pStyle w:val="4"/>
        <w:rPr>
          <w:rFonts w:ascii="Times New Roman"/>
          <w:sz w:val="20"/>
        </w:rPr>
      </w:pPr>
    </w:p>
    <w:p w14:paraId="1731CA41">
      <w:pPr>
        <w:pStyle w:val="4"/>
        <w:rPr>
          <w:rFonts w:ascii="Times New Roman"/>
          <w:sz w:val="20"/>
        </w:rPr>
      </w:pPr>
    </w:p>
    <w:p w14:paraId="2D669A8D">
      <w:pPr>
        <w:pStyle w:val="4"/>
        <w:rPr>
          <w:rFonts w:ascii="Times New Roman"/>
          <w:sz w:val="20"/>
        </w:rPr>
      </w:pPr>
    </w:p>
    <w:p w14:paraId="5304B4C2">
      <w:pPr>
        <w:pStyle w:val="4"/>
        <w:rPr>
          <w:rFonts w:ascii="Times New Roman"/>
          <w:sz w:val="16"/>
        </w:rPr>
      </w:pPr>
    </w:p>
    <w:p w14:paraId="61ACBEB9">
      <w:pPr>
        <w:pStyle w:val="5"/>
      </w:pPr>
      <w:r>
        <w:rPr>
          <w:w w:val="95"/>
        </w:rPr>
        <w:t>第</w:t>
      </w:r>
      <w:r>
        <w:rPr>
          <w:spacing w:val="-12"/>
        </w:rPr>
        <w:t xml:space="preserve"> </w:t>
      </w:r>
      <w:r>
        <w:rPr>
          <w:rFonts w:ascii="Times New Roman" w:eastAsia="Times New Roman"/>
          <w:w w:val="95"/>
        </w:rPr>
        <w:t>1</w:t>
      </w:r>
      <w:r>
        <w:rPr>
          <w:rFonts w:hint="eastAsia" w:ascii="Times New Roman"/>
          <w:w w:val="95"/>
          <w:lang w:val="en-US" w:eastAsia="zh-CN"/>
        </w:rPr>
        <w:t>5</w:t>
      </w:r>
      <w:r>
        <w:rPr>
          <w:rFonts w:ascii="Times New Roman" w:eastAsia="Times New Roman"/>
          <w:spacing w:val="53"/>
          <w:w w:val="150"/>
        </w:rPr>
        <w:t xml:space="preserve"> </w:t>
      </w:r>
      <w:r>
        <w:rPr>
          <w:w w:val="95"/>
        </w:rPr>
        <w:t>届中</w:t>
      </w:r>
      <w:r>
        <w:rPr>
          <w:spacing w:val="-2"/>
          <w:w w:val="95"/>
        </w:rPr>
        <w:t>国教育机器人大赛</w:t>
      </w:r>
    </w:p>
    <w:p w14:paraId="41D20F8D">
      <w:pPr>
        <w:spacing w:before="304"/>
        <w:ind w:left="1179"/>
        <w:rPr>
          <w:sz w:val="44"/>
        </w:rPr>
      </w:pPr>
      <w:r>
        <w:rPr>
          <w:w w:val="95"/>
          <w:sz w:val="44"/>
        </w:rPr>
        <w:t>＂小型家庭服务机器人＂比赛规</w:t>
      </w:r>
      <w:r>
        <w:rPr>
          <w:spacing w:val="-10"/>
          <w:w w:val="95"/>
          <w:sz w:val="44"/>
        </w:rPr>
        <w:t>则</w:t>
      </w:r>
    </w:p>
    <w:p w14:paraId="0D9D1452">
      <w:pPr>
        <w:pStyle w:val="4"/>
        <w:rPr>
          <w:sz w:val="44"/>
        </w:rPr>
      </w:pPr>
    </w:p>
    <w:p w14:paraId="294607C2">
      <w:pPr>
        <w:pStyle w:val="4"/>
        <w:rPr>
          <w:sz w:val="44"/>
        </w:rPr>
      </w:pPr>
    </w:p>
    <w:p w14:paraId="6206939F">
      <w:pPr>
        <w:pStyle w:val="4"/>
        <w:rPr>
          <w:b/>
          <w:sz w:val="28"/>
        </w:rPr>
      </w:pPr>
    </w:p>
    <w:p w14:paraId="00647DF7">
      <w:pPr>
        <w:pStyle w:val="4"/>
        <w:rPr>
          <w:b/>
          <w:sz w:val="28"/>
        </w:rPr>
      </w:pPr>
    </w:p>
    <w:p w14:paraId="0D19A5BD">
      <w:pPr>
        <w:pStyle w:val="4"/>
        <w:rPr>
          <w:b/>
          <w:sz w:val="28"/>
        </w:rPr>
      </w:pPr>
    </w:p>
    <w:p w14:paraId="51BC38C7">
      <w:pPr>
        <w:pStyle w:val="4"/>
        <w:rPr>
          <w:b/>
          <w:sz w:val="28"/>
        </w:rPr>
      </w:pPr>
    </w:p>
    <w:p w14:paraId="7E180604">
      <w:pPr>
        <w:pStyle w:val="4"/>
        <w:rPr>
          <w:b/>
          <w:sz w:val="28"/>
        </w:rPr>
      </w:pPr>
    </w:p>
    <w:p w14:paraId="3D9AE09F">
      <w:pPr>
        <w:pStyle w:val="4"/>
        <w:rPr>
          <w:b/>
          <w:sz w:val="28"/>
        </w:rPr>
      </w:pPr>
    </w:p>
    <w:p w14:paraId="1744006E">
      <w:pPr>
        <w:pStyle w:val="4"/>
        <w:rPr>
          <w:b/>
          <w:sz w:val="28"/>
        </w:rPr>
      </w:pPr>
    </w:p>
    <w:p w14:paraId="68B01F18">
      <w:pPr>
        <w:pStyle w:val="4"/>
        <w:rPr>
          <w:b/>
          <w:sz w:val="28"/>
        </w:rPr>
      </w:pPr>
    </w:p>
    <w:p w14:paraId="269D6C0F">
      <w:pPr>
        <w:pStyle w:val="4"/>
        <w:rPr>
          <w:b/>
          <w:sz w:val="28"/>
        </w:rPr>
      </w:pPr>
    </w:p>
    <w:p w14:paraId="5EB7D7AA">
      <w:pPr>
        <w:pStyle w:val="4"/>
        <w:rPr>
          <w:b/>
          <w:sz w:val="28"/>
        </w:rPr>
      </w:pPr>
    </w:p>
    <w:p w14:paraId="3EE697FB">
      <w:pPr>
        <w:pStyle w:val="4"/>
        <w:rPr>
          <w:b/>
          <w:sz w:val="28"/>
        </w:rPr>
      </w:pPr>
    </w:p>
    <w:p w14:paraId="3834E6B5">
      <w:pPr>
        <w:pStyle w:val="4"/>
        <w:rPr>
          <w:b/>
          <w:sz w:val="28"/>
        </w:rPr>
      </w:pPr>
    </w:p>
    <w:p w14:paraId="50066D29">
      <w:pPr>
        <w:pStyle w:val="4"/>
        <w:rPr>
          <w:b/>
          <w:sz w:val="28"/>
        </w:rPr>
      </w:pPr>
    </w:p>
    <w:p w14:paraId="524E44AE">
      <w:pPr>
        <w:pStyle w:val="4"/>
        <w:rPr>
          <w:b/>
          <w:sz w:val="28"/>
        </w:rPr>
      </w:pPr>
    </w:p>
    <w:p w14:paraId="672377A9">
      <w:pPr>
        <w:pStyle w:val="4"/>
        <w:rPr>
          <w:b/>
          <w:sz w:val="28"/>
        </w:rPr>
      </w:pPr>
    </w:p>
    <w:p w14:paraId="665B5C46">
      <w:pPr>
        <w:pStyle w:val="4"/>
        <w:rPr>
          <w:b/>
          <w:sz w:val="28"/>
        </w:rPr>
      </w:pPr>
    </w:p>
    <w:p w14:paraId="35774449">
      <w:pPr>
        <w:pStyle w:val="4"/>
        <w:rPr>
          <w:b/>
          <w:sz w:val="28"/>
        </w:rPr>
      </w:pPr>
    </w:p>
    <w:p w14:paraId="219C41A2">
      <w:pPr>
        <w:pStyle w:val="4"/>
        <w:spacing w:before="9"/>
        <w:rPr>
          <w:b/>
          <w:sz w:val="30"/>
        </w:rPr>
      </w:pPr>
    </w:p>
    <w:p w14:paraId="7021437F">
      <w:pPr>
        <w:ind w:left="2383" w:right="2431"/>
        <w:jc w:val="center"/>
        <w:rPr>
          <w:b/>
          <w:sz w:val="30"/>
        </w:rPr>
      </w:pPr>
      <w:r>
        <w:rPr>
          <w:b/>
          <w:w w:val="95"/>
          <w:sz w:val="30"/>
        </w:rPr>
        <w:t>中国教育机器人大赛技术委员</w:t>
      </w:r>
      <w:r>
        <w:rPr>
          <w:b/>
          <w:spacing w:val="-10"/>
          <w:w w:val="95"/>
          <w:sz w:val="30"/>
        </w:rPr>
        <w:t>会</w:t>
      </w:r>
    </w:p>
    <w:p w14:paraId="2BB2C4D5">
      <w:pPr>
        <w:spacing w:before="230"/>
        <w:ind w:left="2381" w:right="2431"/>
        <w:jc w:val="center"/>
        <w:rPr>
          <w:b/>
          <w:sz w:val="32"/>
        </w:rPr>
      </w:pPr>
      <w:r>
        <w:rPr>
          <w:b/>
          <w:w w:val="95"/>
          <w:sz w:val="32"/>
        </w:rPr>
        <w:t>202</w:t>
      </w:r>
      <w:r>
        <w:rPr>
          <w:rFonts w:hint="eastAsia"/>
          <w:b/>
          <w:w w:val="95"/>
          <w:sz w:val="32"/>
          <w:lang w:val="en-US" w:eastAsia="zh-CN"/>
        </w:rPr>
        <w:t>5</w:t>
      </w:r>
      <w:r>
        <w:rPr>
          <w:b/>
          <w:spacing w:val="-38"/>
          <w:w w:val="95"/>
          <w:sz w:val="32"/>
        </w:rPr>
        <w:t xml:space="preserve"> 年 </w:t>
      </w:r>
      <w:r>
        <w:rPr>
          <w:rFonts w:hint="eastAsia"/>
          <w:b/>
          <w:spacing w:val="-38"/>
          <w:w w:val="95"/>
          <w:sz w:val="32"/>
          <w:lang w:val="en-US" w:eastAsia="zh-CN"/>
        </w:rPr>
        <w:t>9</w:t>
      </w:r>
      <w:bookmarkStart w:id="0" w:name="_GoBack"/>
      <w:bookmarkEnd w:id="0"/>
      <w:r>
        <w:rPr>
          <w:b/>
          <w:spacing w:val="-33"/>
          <w:w w:val="95"/>
          <w:sz w:val="32"/>
        </w:rPr>
        <w:t>月</w:t>
      </w:r>
    </w:p>
    <w:p w14:paraId="08F7DB5F">
      <w:pPr>
        <w:jc w:val="center"/>
        <w:rPr>
          <w:sz w:val="32"/>
        </w:rPr>
        <w:sectPr>
          <w:type w:val="continuous"/>
          <w:pgSz w:w="11910" w:h="16840"/>
          <w:pgMar w:top="1580" w:right="1580" w:bottom="280" w:left="1480" w:header="720" w:footer="720" w:gutter="0"/>
          <w:cols w:space="720" w:num="1"/>
        </w:sectPr>
      </w:pPr>
    </w:p>
    <w:p w14:paraId="11A72C63">
      <w:pPr>
        <w:pStyle w:val="2"/>
        <w:spacing w:before="64"/>
      </w:pPr>
      <w:r>
        <w:rPr>
          <w:spacing w:val="-2"/>
          <w:w w:val="95"/>
        </w:rPr>
        <w:t>一、比赛简介</w:t>
      </w:r>
    </w:p>
    <w:p w14:paraId="547E8481">
      <w:pPr>
        <w:pStyle w:val="3"/>
        <w:numPr>
          <w:ilvl w:val="0"/>
          <w:numId w:val="1"/>
        </w:numPr>
        <w:tabs>
          <w:tab w:val="left" w:pos="681"/>
        </w:tabs>
        <w:spacing w:before="301"/>
      </w:pPr>
      <w:r>
        <w:rPr>
          <w:spacing w:val="-3"/>
          <w:w w:val="95"/>
        </w:rPr>
        <w:t>比赛目的</w:t>
      </w:r>
    </w:p>
    <w:p w14:paraId="40DC38F4">
      <w:pPr>
        <w:pStyle w:val="4"/>
        <w:spacing w:before="100" w:line="278" w:lineRule="auto"/>
        <w:ind w:left="320" w:right="126" w:firstLine="420"/>
        <w:rPr>
          <w:rFonts w:ascii="仿宋" w:hAnsi="仿宋" w:eastAsia="仿宋"/>
        </w:rPr>
      </w:pPr>
      <w:r>
        <w:rPr>
          <w:rFonts w:ascii="仿宋" w:hAnsi="仿宋" w:eastAsia="仿宋"/>
          <w:spacing w:val="-1"/>
          <w:w w:val="99"/>
        </w:rPr>
        <w:t>服务机器人是未来机器人最有潜力的应用领域，如家庭服务机器人、社区服务机器人、</w:t>
      </w:r>
      <w:r>
        <w:rPr>
          <w:rFonts w:ascii="仿宋" w:hAnsi="仿宋" w:eastAsia="仿宋"/>
          <w:spacing w:val="-10"/>
          <w:w w:val="99"/>
        </w:rPr>
        <w:t>公共场所服务机器人等。本竞赛旨在促进学生多学科交叉融会设计和制作小型家庭服务机器</w:t>
      </w:r>
      <w:r>
        <w:rPr>
          <w:rFonts w:ascii="仿宋" w:hAnsi="仿宋" w:eastAsia="仿宋"/>
          <w:spacing w:val="-1"/>
          <w:w w:val="99"/>
        </w:rPr>
        <w:t>人，检验学生融会贯通能力和学习效果，展示自主创新成果，提高学生系统集成创新能力。</w:t>
      </w:r>
    </w:p>
    <w:p w14:paraId="0C5298A8">
      <w:pPr>
        <w:pStyle w:val="4"/>
        <w:spacing w:before="7"/>
        <w:rPr>
          <w:sz w:val="15"/>
        </w:rPr>
      </w:pPr>
    </w:p>
    <w:p w14:paraId="4FF23057">
      <w:pPr>
        <w:pStyle w:val="3"/>
        <w:numPr>
          <w:ilvl w:val="0"/>
          <w:numId w:val="1"/>
        </w:numPr>
        <w:tabs>
          <w:tab w:val="left" w:pos="681"/>
        </w:tabs>
        <w:spacing w:before="1"/>
      </w:pPr>
      <w:r>
        <w:rPr>
          <w:w w:val="95"/>
        </w:rPr>
        <w:t>比赛内容与</w:t>
      </w:r>
      <w:r>
        <w:rPr>
          <w:spacing w:val="-5"/>
          <w:w w:val="95"/>
        </w:rPr>
        <w:t>任务</w:t>
      </w:r>
    </w:p>
    <w:p w14:paraId="34E4E5D1">
      <w:pPr>
        <w:pStyle w:val="4"/>
        <w:spacing w:before="101" w:line="278" w:lineRule="auto"/>
        <w:ind w:left="320" w:right="217" w:firstLine="420"/>
        <w:jc w:val="both"/>
        <w:rPr>
          <w:rFonts w:ascii="仿宋" w:hAnsi="仿宋" w:eastAsia="仿宋"/>
        </w:rPr>
      </w:pPr>
      <w:r>
        <w:rPr>
          <w:rFonts w:ascii="仿宋" w:hAnsi="仿宋" w:eastAsia="仿宋"/>
          <w:spacing w:val="-1"/>
          <w:w w:val="99"/>
        </w:rPr>
        <w:t>要求小型服务机器人竞赛团队设计制作一个基于</w:t>
      </w:r>
      <w:r>
        <w:rPr>
          <w:rFonts w:ascii="仿宋" w:hAnsi="仿宋" w:eastAsia="仿宋"/>
          <w:spacing w:val="-53"/>
        </w:rPr>
        <w:t xml:space="preserve"> </w:t>
      </w:r>
      <w:r>
        <w:rPr>
          <w:rFonts w:ascii="仿宋" w:hAnsi="仿宋" w:eastAsia="仿宋"/>
          <w:color w:val="0000FF"/>
          <w:spacing w:val="1"/>
          <w:w w:val="99"/>
        </w:rPr>
        <w:t>ERC</w:t>
      </w:r>
      <w:r>
        <w:rPr>
          <w:rFonts w:ascii="仿宋" w:hAnsi="仿宋" w:eastAsia="仿宋"/>
          <w:color w:val="0000FF"/>
          <w:w w:val="99"/>
        </w:rPr>
        <w:t>C</w:t>
      </w:r>
      <w:r>
        <w:rPr>
          <w:rFonts w:ascii="仿宋" w:hAnsi="仿宋" w:eastAsia="仿宋"/>
          <w:color w:val="0000FF"/>
          <w:spacing w:val="-1"/>
        </w:rPr>
        <w:t xml:space="preserve"> </w:t>
      </w:r>
      <w:r>
        <w:rPr>
          <w:rFonts w:ascii="仿宋" w:hAnsi="仿宋" w:eastAsia="仿宋"/>
          <w:color w:val="0000FF"/>
          <w:spacing w:val="1"/>
          <w:w w:val="99"/>
        </w:rPr>
        <w:t>ST</w:t>
      </w:r>
      <w:r>
        <w:rPr>
          <w:rFonts w:ascii="仿宋" w:hAnsi="仿宋" w:eastAsia="仿宋"/>
          <w:color w:val="0000FF"/>
          <w:spacing w:val="-2"/>
          <w:w w:val="99"/>
        </w:rPr>
        <w:t>M</w:t>
      </w:r>
      <w:r>
        <w:rPr>
          <w:rFonts w:ascii="仿宋" w:hAnsi="仿宋" w:eastAsia="仿宋"/>
          <w:color w:val="0000FF"/>
          <w:spacing w:val="1"/>
          <w:w w:val="99"/>
        </w:rPr>
        <w:t>3</w:t>
      </w:r>
      <w:r>
        <w:rPr>
          <w:rFonts w:ascii="仿宋" w:hAnsi="仿宋" w:eastAsia="仿宋"/>
          <w:color w:val="0000FF"/>
          <w:w w:val="99"/>
        </w:rPr>
        <w:t>2</w:t>
      </w:r>
      <w:r>
        <w:rPr>
          <w:rFonts w:ascii="仿宋" w:hAnsi="仿宋" w:eastAsia="仿宋"/>
          <w:color w:val="0000FF"/>
          <w:spacing w:val="1"/>
        </w:rPr>
        <w:t xml:space="preserve"> </w:t>
      </w:r>
      <w:r>
        <w:rPr>
          <w:rFonts w:ascii="仿宋" w:hAnsi="仿宋" w:eastAsia="仿宋"/>
          <w:color w:val="0000FF"/>
          <w:spacing w:val="1"/>
          <w:w w:val="99"/>
        </w:rPr>
        <w:t>Bo</w:t>
      </w:r>
      <w:r>
        <w:rPr>
          <w:rFonts w:ascii="仿宋" w:hAnsi="仿宋" w:eastAsia="仿宋"/>
          <w:color w:val="0000FF"/>
          <w:spacing w:val="-2"/>
          <w:w w:val="99"/>
        </w:rPr>
        <w:t>a</w:t>
      </w:r>
      <w:r>
        <w:rPr>
          <w:rFonts w:ascii="仿宋" w:hAnsi="仿宋" w:eastAsia="仿宋"/>
          <w:color w:val="0000FF"/>
          <w:spacing w:val="1"/>
          <w:w w:val="99"/>
        </w:rPr>
        <w:t>r</w:t>
      </w:r>
      <w:r>
        <w:rPr>
          <w:rFonts w:ascii="仿宋" w:hAnsi="仿宋" w:eastAsia="仿宋"/>
          <w:color w:val="0000FF"/>
          <w:w w:val="99"/>
        </w:rPr>
        <w:t>d</w:t>
      </w:r>
      <w:r>
        <w:rPr>
          <w:rFonts w:ascii="仿宋" w:hAnsi="仿宋" w:eastAsia="仿宋"/>
          <w:color w:val="0000FF"/>
          <w:spacing w:val="-52"/>
        </w:rPr>
        <w:t xml:space="preserve"> </w:t>
      </w:r>
      <w:r>
        <w:rPr>
          <w:rFonts w:ascii="仿宋" w:hAnsi="仿宋" w:eastAsia="仿宋"/>
          <w:spacing w:val="-1"/>
          <w:w w:val="99"/>
        </w:rPr>
        <w:t>控制器的机器人，</w:t>
      </w:r>
      <w:r>
        <w:rPr>
          <w:rFonts w:ascii="仿宋" w:hAnsi="仿宋" w:eastAsia="仿宋"/>
          <w:spacing w:val="-5"/>
          <w:w w:val="99"/>
        </w:rPr>
        <w:t>能够在一个铺满智慧场地的家居环境中将厨房中的两个食物盘稳定、高效的转移到餐厅的桌</w:t>
      </w:r>
      <w:r>
        <w:rPr>
          <w:rFonts w:ascii="仿宋" w:hAnsi="仿宋" w:eastAsia="仿宋"/>
          <w:spacing w:val="-9"/>
          <w:w w:val="99"/>
        </w:rPr>
        <w:t>子上。比赛场地模拟未来智能家庭餐厅和厨房的结构，摆放常用模拟家具和两个拼装的人物</w:t>
      </w:r>
      <w:r>
        <w:rPr>
          <w:rFonts w:ascii="仿宋" w:hAnsi="仿宋" w:eastAsia="仿宋"/>
          <w:spacing w:val="-1"/>
          <w:w w:val="99"/>
        </w:rPr>
        <w:t>模型，用以代表家具和需要服务的人。</w:t>
      </w:r>
    </w:p>
    <w:p w14:paraId="3C46CEFA">
      <w:pPr>
        <w:pStyle w:val="4"/>
        <w:spacing w:line="278" w:lineRule="auto"/>
        <w:ind w:left="320" w:right="219" w:firstLine="420"/>
        <w:jc w:val="both"/>
        <w:rPr>
          <w:rFonts w:ascii="仿宋" w:hAnsi="仿宋" w:eastAsia="仿宋"/>
        </w:rPr>
      </w:pPr>
      <w:r>
        <w:rPr>
          <w:rFonts w:ascii="仿宋" w:hAnsi="仿宋" w:eastAsia="仿宋"/>
          <w:spacing w:val="-8"/>
          <w:w w:val="99"/>
        </w:rPr>
        <w:t>竞赛模仿这样一个情景：一位坐着轮椅的残疾爷爷，想要机器人将一个盛满食物的杯子从冰箱转移到桌子上。比赛场地是一个家具式的厨房和餐厅，餐厅中包含一把椅子和一个桌</w:t>
      </w:r>
      <w:r>
        <w:rPr>
          <w:rFonts w:ascii="仿宋" w:hAnsi="仿宋" w:eastAsia="仿宋"/>
          <w:spacing w:val="-9"/>
          <w:w w:val="99"/>
        </w:rPr>
        <w:t>子，残疾爷爷就坐在餐厅的桌子边，而厨房中有一个水槽、一个冰箱和一个搁物台，奶奶就</w:t>
      </w:r>
      <w:r>
        <w:rPr>
          <w:rFonts w:ascii="仿宋" w:hAnsi="仿宋" w:eastAsia="仿宋"/>
          <w:spacing w:val="-1"/>
          <w:w w:val="99"/>
        </w:rPr>
        <w:t>站在厨房。</w:t>
      </w:r>
    </w:p>
    <w:p w14:paraId="427DD738">
      <w:pPr>
        <w:pStyle w:val="4"/>
        <w:spacing w:line="278" w:lineRule="auto"/>
        <w:ind w:left="320" w:right="219" w:firstLine="420"/>
        <w:jc w:val="both"/>
        <w:rPr>
          <w:rFonts w:ascii="仿宋" w:hAnsi="仿宋" w:eastAsia="仿宋"/>
        </w:rPr>
      </w:pPr>
      <w:r>
        <w:rPr>
          <w:rFonts w:ascii="仿宋" w:hAnsi="仿宋" w:eastAsia="仿宋"/>
          <w:spacing w:val="-7"/>
          <w:w w:val="99"/>
        </w:rPr>
        <w:t>在裁判宣布比赛开始后，机器人必须从启动区出发：走向搁物台，端起杯子，并将杯子</w:t>
      </w:r>
      <w:r>
        <w:rPr>
          <w:rFonts w:ascii="仿宋" w:hAnsi="仿宋" w:eastAsia="仿宋"/>
          <w:spacing w:val="-6"/>
          <w:w w:val="99"/>
        </w:rPr>
        <w:t>放到餐厅桌子的指定位置上，然后再到厨房，打开冰箱，端起杯子，并将杯子搬运出厨房放</w:t>
      </w:r>
      <w:r>
        <w:rPr>
          <w:rFonts w:ascii="仿宋" w:hAnsi="仿宋" w:eastAsia="仿宋"/>
          <w:spacing w:val="-1"/>
          <w:w w:val="99"/>
        </w:rPr>
        <w:t>到桌子上，整个过程必须是自主完成。</w:t>
      </w:r>
    </w:p>
    <w:p w14:paraId="0F2EE16F">
      <w:pPr>
        <w:spacing w:line="278" w:lineRule="auto"/>
        <w:ind w:left="740" w:right="126"/>
        <w:rPr>
          <w:rFonts w:ascii="仿宋" w:hAnsi="仿宋" w:eastAsia="仿宋"/>
          <w:b/>
          <w:sz w:val="21"/>
        </w:rPr>
      </w:pPr>
      <w:r>
        <w:rPr>
          <w:rFonts w:ascii="仿宋" w:hAnsi="仿宋" w:eastAsia="仿宋"/>
          <w:spacing w:val="-1"/>
          <w:w w:val="99"/>
          <w:sz w:val="21"/>
        </w:rPr>
        <w:t>裁判将会测量并记录从发出开始信号到机器人将两个杯子放在桌子指定位置上的时间。</w:t>
      </w:r>
      <w:r>
        <w:rPr>
          <w:rFonts w:ascii="仿宋" w:hAnsi="仿宋" w:eastAsia="仿宋"/>
          <w:b/>
          <w:color w:val="5B9BD4"/>
          <w:spacing w:val="2"/>
          <w:w w:val="99"/>
          <w:sz w:val="21"/>
          <w:u w:val="single" w:color="5B9BD4"/>
        </w:rPr>
        <w:t>说明：智慧地板、比</w:t>
      </w:r>
      <w:r>
        <w:rPr>
          <w:rFonts w:ascii="仿宋" w:hAnsi="仿宋" w:eastAsia="仿宋"/>
          <w:b/>
          <w:color w:val="5B9BD4"/>
          <w:spacing w:val="4"/>
          <w:w w:val="99"/>
          <w:sz w:val="21"/>
          <w:u w:val="single" w:color="5B9BD4"/>
        </w:rPr>
        <w:t>赛</w:t>
      </w:r>
      <w:r>
        <w:rPr>
          <w:rFonts w:ascii="仿宋" w:hAnsi="仿宋" w:eastAsia="仿宋"/>
          <w:b/>
          <w:color w:val="5B9BD4"/>
          <w:spacing w:val="2"/>
          <w:w w:val="99"/>
          <w:sz w:val="21"/>
          <w:u w:val="single" w:color="5B9BD4"/>
        </w:rPr>
        <w:t>场景的搭建和配套设备全部由参</w:t>
      </w:r>
      <w:r>
        <w:rPr>
          <w:rFonts w:ascii="仿宋" w:hAnsi="仿宋" w:eastAsia="仿宋"/>
          <w:b/>
          <w:color w:val="5B9BD4"/>
          <w:spacing w:val="4"/>
          <w:w w:val="99"/>
          <w:sz w:val="21"/>
          <w:u w:val="single" w:color="5B9BD4"/>
        </w:rPr>
        <w:t>赛</w:t>
      </w:r>
      <w:r>
        <w:rPr>
          <w:rFonts w:ascii="仿宋" w:hAnsi="仿宋" w:eastAsia="仿宋"/>
          <w:b/>
          <w:color w:val="5B9BD4"/>
          <w:spacing w:val="3"/>
          <w:w w:val="99"/>
          <w:sz w:val="21"/>
          <w:u w:val="single" w:color="5B9BD4"/>
        </w:rPr>
        <w:t>队自己提供，按照比</w:t>
      </w:r>
      <w:r>
        <w:rPr>
          <w:rFonts w:ascii="仿宋" w:hAnsi="仿宋" w:eastAsia="仿宋"/>
          <w:b/>
          <w:color w:val="5B9BD4"/>
          <w:spacing w:val="2"/>
          <w:w w:val="99"/>
          <w:sz w:val="21"/>
          <w:u w:val="single" w:color="5B9BD4"/>
        </w:rPr>
        <w:t>赛的要</w:t>
      </w:r>
    </w:p>
    <w:p w14:paraId="282E726E">
      <w:pPr>
        <w:spacing w:line="269" w:lineRule="exact"/>
        <w:ind w:left="320"/>
        <w:rPr>
          <w:rFonts w:ascii="仿宋" w:hAnsi="仿宋" w:eastAsia="仿宋"/>
          <w:b/>
          <w:sz w:val="21"/>
        </w:rPr>
      </w:pPr>
      <w:r>
        <w:rPr>
          <w:rFonts w:ascii="仿宋" w:hAnsi="仿宋" w:eastAsia="仿宋"/>
          <w:b/>
          <w:color w:val="5B9BD4"/>
          <w:w w:val="95"/>
          <w:sz w:val="21"/>
          <w:u w:val="single" w:color="5B9BD4"/>
        </w:rPr>
        <w:t>求搭</w:t>
      </w:r>
      <w:r>
        <w:rPr>
          <w:rFonts w:ascii="仿宋" w:hAnsi="仿宋" w:eastAsia="仿宋"/>
          <w:b/>
          <w:color w:val="5B9BD4"/>
          <w:spacing w:val="-5"/>
          <w:w w:val="95"/>
          <w:sz w:val="21"/>
          <w:u w:val="single" w:color="5B9BD4"/>
        </w:rPr>
        <w:t>建。</w:t>
      </w:r>
    </w:p>
    <w:p w14:paraId="56070F7F">
      <w:pPr>
        <w:pStyle w:val="4"/>
        <w:spacing w:before="12"/>
        <w:rPr>
          <w:b/>
          <w:sz w:val="18"/>
        </w:rPr>
      </w:pPr>
    </w:p>
    <w:p w14:paraId="32ACFB58">
      <w:pPr>
        <w:pStyle w:val="2"/>
      </w:pPr>
      <w:r>
        <w:rPr>
          <w:spacing w:val="-2"/>
          <w:w w:val="95"/>
        </w:rPr>
        <w:t>二、比赛要求</w:t>
      </w:r>
    </w:p>
    <w:p w14:paraId="25F78229">
      <w:pPr>
        <w:pStyle w:val="9"/>
        <w:numPr>
          <w:ilvl w:val="1"/>
          <w:numId w:val="1"/>
        </w:numPr>
        <w:tabs>
          <w:tab w:val="left" w:pos="1160"/>
        </w:tabs>
        <w:spacing w:before="101" w:line="278" w:lineRule="auto"/>
        <w:ind w:right="219"/>
        <w:rPr>
          <w:rFonts w:ascii="仿宋" w:hAnsi="仿宋" w:eastAsia="仿宋"/>
          <w:sz w:val="21"/>
        </w:rPr>
      </w:pPr>
      <w:r>
        <w:rPr>
          <w:rFonts w:ascii="仿宋" w:hAnsi="仿宋" w:eastAsia="仿宋"/>
          <w:spacing w:val="-1"/>
          <w:w w:val="99"/>
          <w:sz w:val="21"/>
        </w:rPr>
        <w:t>采用</w:t>
      </w:r>
      <w:r>
        <w:rPr>
          <w:rFonts w:ascii="仿宋" w:hAnsi="仿宋" w:eastAsia="仿宋"/>
          <w:spacing w:val="-50"/>
          <w:sz w:val="21"/>
        </w:rPr>
        <w:t xml:space="preserve"> </w:t>
      </w:r>
      <w:r>
        <w:rPr>
          <w:rFonts w:ascii="仿宋" w:hAnsi="仿宋" w:eastAsia="仿宋"/>
          <w:spacing w:val="1"/>
          <w:w w:val="99"/>
          <w:sz w:val="21"/>
        </w:rPr>
        <w:t>ST</w:t>
      </w:r>
      <w:r>
        <w:rPr>
          <w:rFonts w:ascii="仿宋" w:hAnsi="仿宋" w:eastAsia="仿宋"/>
          <w:spacing w:val="-2"/>
          <w:w w:val="99"/>
          <w:sz w:val="21"/>
        </w:rPr>
        <w:t>M</w:t>
      </w:r>
      <w:r>
        <w:rPr>
          <w:rFonts w:ascii="仿宋" w:hAnsi="仿宋" w:eastAsia="仿宋"/>
          <w:spacing w:val="1"/>
          <w:w w:val="99"/>
          <w:sz w:val="21"/>
        </w:rPr>
        <w:t>3</w:t>
      </w:r>
      <w:r>
        <w:rPr>
          <w:rFonts w:ascii="仿宋" w:hAnsi="仿宋" w:eastAsia="仿宋"/>
          <w:w w:val="99"/>
          <w:sz w:val="21"/>
        </w:rPr>
        <w:t>2</w:t>
      </w:r>
      <w:r>
        <w:rPr>
          <w:rFonts w:ascii="仿宋" w:hAnsi="仿宋" w:eastAsia="仿宋"/>
          <w:spacing w:val="-54"/>
          <w:sz w:val="21"/>
        </w:rPr>
        <w:t xml:space="preserve"> </w:t>
      </w:r>
      <w:r>
        <w:rPr>
          <w:rFonts w:ascii="仿宋" w:hAnsi="仿宋" w:eastAsia="仿宋"/>
          <w:spacing w:val="-7"/>
          <w:w w:val="99"/>
          <w:sz w:val="21"/>
        </w:rPr>
        <w:t>小型家庭服务机器人标准平台，机器人从出发区出发，进到厨房，自主</w:t>
      </w:r>
      <w:r>
        <w:rPr>
          <w:rFonts w:ascii="仿宋" w:hAnsi="仿宋" w:eastAsia="仿宋"/>
          <w:spacing w:val="-1"/>
          <w:w w:val="99"/>
          <w:sz w:val="21"/>
        </w:rPr>
        <w:t>走向搁物台，端起杯子，并将杯子搬运放到餐厅桌子的指定位置上。</w:t>
      </w:r>
    </w:p>
    <w:p w14:paraId="0BFE8E7F">
      <w:pPr>
        <w:pStyle w:val="9"/>
        <w:numPr>
          <w:ilvl w:val="1"/>
          <w:numId w:val="1"/>
        </w:numPr>
        <w:tabs>
          <w:tab w:val="left" w:pos="1160"/>
        </w:tabs>
        <w:spacing w:line="278" w:lineRule="auto"/>
        <w:ind w:right="126"/>
        <w:rPr>
          <w:rFonts w:ascii="仿宋" w:hAnsi="仿宋" w:eastAsia="仿宋"/>
          <w:sz w:val="21"/>
        </w:rPr>
      </w:pPr>
      <w:r>
        <w:rPr>
          <w:rFonts w:ascii="仿宋" w:hAnsi="仿宋" w:eastAsia="仿宋"/>
          <w:spacing w:val="-1"/>
          <w:w w:val="99"/>
          <w:sz w:val="21"/>
        </w:rPr>
        <w:t>然后机器人回到厨房，与单片机控制的智能冰箱交互，打开冰箱的门，取出杯子，关上冰箱门，将杯子搬运放到餐厅桌子另外的指定位置上，最后返回出发区。</w:t>
      </w:r>
    </w:p>
    <w:p w14:paraId="5679C546">
      <w:pPr>
        <w:pStyle w:val="9"/>
        <w:numPr>
          <w:ilvl w:val="1"/>
          <w:numId w:val="1"/>
        </w:numPr>
        <w:tabs>
          <w:tab w:val="left" w:pos="1160"/>
        </w:tabs>
        <w:spacing w:line="269" w:lineRule="exact"/>
        <w:rPr>
          <w:rFonts w:ascii="仿宋" w:hAnsi="仿宋" w:eastAsia="仿宋"/>
          <w:sz w:val="21"/>
        </w:rPr>
      </w:pPr>
      <w:r>
        <w:rPr>
          <w:rFonts w:ascii="仿宋" w:hAnsi="仿宋" w:eastAsia="仿宋"/>
          <w:w w:val="95"/>
          <w:sz w:val="21"/>
        </w:rPr>
        <w:t>两个被子放到桌子上的位置不能重复，且不能偏离指定位置</w:t>
      </w:r>
      <w:r>
        <w:rPr>
          <w:rFonts w:ascii="仿宋" w:hAnsi="仿宋" w:eastAsia="仿宋"/>
          <w:spacing w:val="33"/>
          <w:w w:val="150"/>
          <w:sz w:val="21"/>
        </w:rPr>
        <w:t xml:space="preserve"> </w:t>
      </w:r>
      <w:r>
        <w:rPr>
          <w:rFonts w:ascii="仿宋" w:hAnsi="仿宋" w:eastAsia="仿宋"/>
          <w:w w:val="95"/>
          <w:sz w:val="21"/>
        </w:rPr>
        <w:t>1cm</w:t>
      </w:r>
      <w:r>
        <w:rPr>
          <w:rFonts w:ascii="仿宋" w:hAnsi="仿宋" w:eastAsia="仿宋"/>
          <w:spacing w:val="72"/>
          <w:sz w:val="21"/>
        </w:rPr>
        <w:t xml:space="preserve"> </w:t>
      </w:r>
      <w:r>
        <w:rPr>
          <w:rFonts w:ascii="仿宋" w:hAnsi="仿宋" w:eastAsia="仿宋"/>
          <w:spacing w:val="-4"/>
          <w:w w:val="95"/>
          <w:sz w:val="21"/>
        </w:rPr>
        <w:t>以上。</w:t>
      </w:r>
    </w:p>
    <w:p w14:paraId="19CCF630">
      <w:pPr>
        <w:pStyle w:val="9"/>
        <w:numPr>
          <w:ilvl w:val="1"/>
          <w:numId w:val="1"/>
        </w:numPr>
        <w:tabs>
          <w:tab w:val="left" w:pos="1160"/>
        </w:tabs>
        <w:spacing w:before="43"/>
        <w:rPr>
          <w:rFonts w:ascii="仿宋" w:hAnsi="仿宋" w:eastAsia="仿宋"/>
          <w:sz w:val="21"/>
        </w:rPr>
      </w:pPr>
      <w:r>
        <w:rPr>
          <w:rFonts w:ascii="仿宋" w:hAnsi="仿宋" w:eastAsia="仿宋"/>
          <w:spacing w:val="-1"/>
          <w:w w:val="95"/>
          <w:sz w:val="21"/>
        </w:rPr>
        <w:t>机器人回到出发区的标准是机器人的底盘垂直投影必须全部在出发区内。</w:t>
      </w:r>
    </w:p>
    <w:p w14:paraId="3A5B92A0">
      <w:pPr>
        <w:pStyle w:val="9"/>
        <w:numPr>
          <w:ilvl w:val="1"/>
          <w:numId w:val="1"/>
        </w:numPr>
        <w:tabs>
          <w:tab w:val="left" w:pos="1160"/>
        </w:tabs>
        <w:spacing w:before="43"/>
        <w:rPr>
          <w:rFonts w:ascii="仿宋" w:hAnsi="仿宋" w:eastAsia="仿宋"/>
          <w:sz w:val="21"/>
        </w:rPr>
      </w:pPr>
      <w:r>
        <w:rPr>
          <w:rFonts w:ascii="仿宋" w:hAnsi="仿宋" w:eastAsia="仿宋"/>
          <w:w w:val="95"/>
          <w:sz w:val="21"/>
        </w:rPr>
        <w:t>STM32</w:t>
      </w:r>
      <w:r>
        <w:rPr>
          <w:rFonts w:ascii="仿宋" w:hAnsi="仿宋" w:eastAsia="仿宋"/>
          <w:spacing w:val="15"/>
          <w:sz w:val="21"/>
        </w:rPr>
        <w:t xml:space="preserve">  </w:t>
      </w:r>
      <w:r>
        <w:rPr>
          <w:rFonts w:ascii="仿宋" w:hAnsi="仿宋" w:eastAsia="仿宋"/>
          <w:spacing w:val="-1"/>
          <w:w w:val="95"/>
          <w:sz w:val="21"/>
        </w:rPr>
        <w:t>小型家庭服务机器人标准平台由组委会指定。</w:t>
      </w:r>
    </w:p>
    <w:p w14:paraId="4A67BF84">
      <w:pPr>
        <w:pStyle w:val="4"/>
        <w:rPr>
          <w:sz w:val="19"/>
        </w:rPr>
      </w:pPr>
    </w:p>
    <w:p w14:paraId="14598F26">
      <w:pPr>
        <w:pStyle w:val="2"/>
      </w:pPr>
      <w:r>
        <w:rPr>
          <w:spacing w:val="-2"/>
          <w:w w:val="95"/>
        </w:rPr>
        <w:t>三、比赛规则</w:t>
      </w:r>
    </w:p>
    <w:p w14:paraId="0B8EB311">
      <w:pPr>
        <w:pStyle w:val="3"/>
        <w:numPr>
          <w:ilvl w:val="0"/>
          <w:numId w:val="2"/>
        </w:numPr>
        <w:tabs>
          <w:tab w:val="left" w:pos="681"/>
        </w:tabs>
        <w:spacing w:before="302"/>
      </w:pPr>
      <w:r>
        <w:rPr>
          <w:spacing w:val="-3"/>
          <w:w w:val="95"/>
        </w:rPr>
        <w:t>比赛场地</w:t>
      </w:r>
    </w:p>
    <w:p w14:paraId="3AC73D18">
      <w:pPr>
        <w:pStyle w:val="9"/>
        <w:numPr>
          <w:ilvl w:val="1"/>
          <w:numId w:val="2"/>
        </w:numPr>
        <w:tabs>
          <w:tab w:val="left" w:pos="1160"/>
        </w:tabs>
        <w:spacing w:before="102" w:line="278" w:lineRule="auto"/>
        <w:ind w:right="114"/>
        <w:rPr>
          <w:rFonts w:ascii="仿宋" w:hAnsi="仿宋" w:eastAsia="仿宋"/>
          <w:sz w:val="21"/>
        </w:rPr>
      </w:pPr>
      <w:r>
        <w:rPr>
          <w:rFonts w:ascii="仿宋" w:hAnsi="仿宋" w:eastAsia="仿宋"/>
          <w:spacing w:val="-4"/>
          <w:w w:val="99"/>
          <w:sz w:val="21"/>
        </w:rPr>
        <w:t>比赛场地为一个长方形的模拟厨房和餐厅，长为</w:t>
      </w:r>
      <w:r>
        <w:rPr>
          <w:rFonts w:ascii="仿宋" w:hAnsi="仿宋" w:eastAsia="仿宋"/>
          <w:spacing w:val="1"/>
          <w:w w:val="99"/>
          <w:sz w:val="21"/>
        </w:rPr>
        <w:t>2.9</w:t>
      </w:r>
      <w:r>
        <w:rPr>
          <w:rFonts w:ascii="仿宋" w:hAnsi="仿宋" w:eastAsia="仿宋"/>
          <w:spacing w:val="-2"/>
          <w:w w:val="99"/>
          <w:sz w:val="21"/>
        </w:rPr>
        <w:t>1</w:t>
      </w:r>
      <w:r>
        <w:rPr>
          <w:rFonts w:ascii="仿宋" w:hAnsi="仿宋" w:eastAsia="仿宋"/>
          <w:spacing w:val="1"/>
          <w:w w:val="99"/>
          <w:sz w:val="21"/>
        </w:rPr>
        <w:t>m</w:t>
      </w:r>
      <w:r>
        <w:rPr>
          <w:rFonts w:ascii="仿宋" w:hAnsi="仿宋" w:eastAsia="仿宋"/>
          <w:spacing w:val="-16"/>
          <w:w w:val="99"/>
          <w:sz w:val="21"/>
        </w:rPr>
        <w:t>，宽为</w:t>
      </w:r>
      <w:r>
        <w:rPr>
          <w:rFonts w:ascii="仿宋" w:hAnsi="仿宋" w:eastAsia="仿宋"/>
          <w:spacing w:val="1"/>
          <w:w w:val="99"/>
          <w:sz w:val="21"/>
        </w:rPr>
        <w:t>2.</w:t>
      </w:r>
      <w:r>
        <w:rPr>
          <w:rFonts w:ascii="仿宋" w:hAnsi="仿宋" w:eastAsia="仿宋"/>
          <w:spacing w:val="-2"/>
          <w:w w:val="99"/>
          <w:sz w:val="21"/>
        </w:rPr>
        <w:t>1</w:t>
      </w:r>
      <w:r>
        <w:rPr>
          <w:rFonts w:ascii="仿宋" w:hAnsi="仿宋" w:eastAsia="仿宋"/>
          <w:spacing w:val="-1"/>
          <w:w w:val="99"/>
          <w:sz w:val="21"/>
        </w:rPr>
        <w:t>米,</w:t>
      </w:r>
      <w:r>
        <w:rPr>
          <w:rFonts w:ascii="仿宋" w:hAnsi="仿宋" w:eastAsia="仿宋"/>
          <w:spacing w:val="1"/>
          <w:sz w:val="21"/>
        </w:rPr>
        <w:t xml:space="preserve"> </w:t>
      </w:r>
      <w:r>
        <w:rPr>
          <w:rFonts w:ascii="仿宋" w:hAnsi="仿宋" w:eastAsia="仿宋"/>
          <w:spacing w:val="-1"/>
          <w:w w:val="99"/>
          <w:sz w:val="21"/>
        </w:rPr>
        <w:t>地面铺满边长为</w:t>
      </w:r>
      <w:r>
        <w:rPr>
          <w:rFonts w:ascii="仿宋" w:hAnsi="仿宋" w:eastAsia="仿宋"/>
          <w:spacing w:val="1"/>
          <w:w w:val="99"/>
          <w:sz w:val="21"/>
        </w:rPr>
        <w:t>23c</w:t>
      </w:r>
      <w:r>
        <w:rPr>
          <w:rFonts w:ascii="仿宋" w:hAnsi="仿宋" w:eastAsia="仿宋"/>
          <w:spacing w:val="-2"/>
          <w:w w:val="99"/>
          <w:sz w:val="21"/>
        </w:rPr>
        <w:t>m</w:t>
      </w:r>
      <w:r>
        <w:rPr>
          <w:rFonts w:ascii="仿宋" w:hAnsi="仿宋" w:eastAsia="仿宋"/>
          <w:spacing w:val="-7"/>
          <w:w w:val="99"/>
          <w:sz w:val="21"/>
        </w:rPr>
        <w:t>的正方形智慧地板，为白色的</w:t>
      </w:r>
      <w:r>
        <w:rPr>
          <w:rFonts w:ascii="仿宋" w:hAnsi="仿宋" w:eastAsia="仿宋"/>
          <w:spacing w:val="1"/>
          <w:w w:val="99"/>
          <w:sz w:val="21"/>
        </w:rPr>
        <w:t>PV</w:t>
      </w:r>
      <w:r>
        <w:rPr>
          <w:rFonts w:ascii="仿宋" w:hAnsi="仿宋" w:eastAsia="仿宋"/>
          <w:spacing w:val="-2"/>
          <w:w w:val="99"/>
          <w:sz w:val="21"/>
        </w:rPr>
        <w:t>C</w:t>
      </w:r>
      <w:r>
        <w:rPr>
          <w:rFonts w:ascii="仿宋" w:hAnsi="仿宋" w:eastAsia="仿宋"/>
          <w:spacing w:val="-10"/>
          <w:w w:val="99"/>
          <w:sz w:val="21"/>
        </w:rPr>
        <w:t>地面，墙高</w:t>
      </w:r>
      <w:r>
        <w:rPr>
          <w:rFonts w:ascii="仿宋" w:hAnsi="仿宋" w:eastAsia="仿宋"/>
          <w:spacing w:val="1"/>
          <w:w w:val="99"/>
          <w:sz w:val="21"/>
        </w:rPr>
        <w:t>33c</w:t>
      </w:r>
      <w:r>
        <w:rPr>
          <w:rFonts w:ascii="仿宋" w:hAnsi="仿宋" w:eastAsia="仿宋"/>
          <w:spacing w:val="-2"/>
          <w:w w:val="99"/>
          <w:sz w:val="21"/>
        </w:rPr>
        <w:t>m</w:t>
      </w:r>
      <w:r>
        <w:rPr>
          <w:rFonts w:ascii="仿宋" w:hAnsi="仿宋" w:eastAsia="仿宋"/>
          <w:spacing w:val="-16"/>
          <w:w w:val="99"/>
          <w:sz w:val="21"/>
        </w:rPr>
        <w:t>，厚度</w:t>
      </w:r>
      <w:r>
        <w:rPr>
          <w:rFonts w:ascii="仿宋" w:hAnsi="仿宋" w:eastAsia="仿宋"/>
          <w:spacing w:val="1"/>
          <w:w w:val="99"/>
          <w:sz w:val="21"/>
        </w:rPr>
        <w:t>8m</w:t>
      </w:r>
      <w:r>
        <w:rPr>
          <w:rFonts w:ascii="仿宋" w:hAnsi="仿宋" w:eastAsia="仿宋"/>
          <w:spacing w:val="-2"/>
          <w:w w:val="99"/>
          <w:sz w:val="21"/>
        </w:rPr>
        <w:t>m</w:t>
      </w:r>
      <w:r>
        <w:rPr>
          <w:rFonts w:ascii="仿宋" w:hAnsi="仿宋" w:eastAsia="仿宋"/>
          <w:spacing w:val="-7"/>
          <w:w w:val="99"/>
          <w:sz w:val="21"/>
        </w:rPr>
        <w:t>，左右也是白色。</w:t>
      </w:r>
      <w:r>
        <w:rPr>
          <w:rFonts w:ascii="仿宋" w:hAnsi="仿宋" w:eastAsia="仿宋"/>
          <w:spacing w:val="-1"/>
          <w:w w:val="99"/>
          <w:sz w:val="21"/>
        </w:rPr>
        <w:t>餐厅和厨房之间用两面长为</w:t>
      </w:r>
      <w:r>
        <w:rPr>
          <w:rFonts w:ascii="仿宋" w:hAnsi="仿宋" w:eastAsia="仿宋"/>
          <w:spacing w:val="1"/>
          <w:w w:val="99"/>
          <w:sz w:val="21"/>
        </w:rPr>
        <w:t>83c</w:t>
      </w:r>
      <w:r>
        <w:rPr>
          <w:rFonts w:ascii="仿宋" w:hAnsi="仿宋" w:eastAsia="仿宋"/>
          <w:spacing w:val="-2"/>
          <w:w w:val="99"/>
          <w:sz w:val="21"/>
        </w:rPr>
        <w:t>m</w:t>
      </w:r>
      <w:r>
        <w:rPr>
          <w:rFonts w:ascii="仿宋" w:hAnsi="仿宋" w:eastAsia="仿宋"/>
          <w:spacing w:val="-33"/>
          <w:w w:val="99"/>
          <w:sz w:val="21"/>
        </w:rPr>
        <w:t>，高为</w:t>
      </w:r>
      <w:r>
        <w:rPr>
          <w:rFonts w:ascii="仿宋" w:hAnsi="仿宋" w:eastAsia="仿宋"/>
          <w:spacing w:val="1"/>
          <w:w w:val="99"/>
          <w:sz w:val="21"/>
        </w:rPr>
        <w:t>33c</w:t>
      </w:r>
      <w:r>
        <w:rPr>
          <w:rFonts w:ascii="仿宋" w:hAnsi="仿宋" w:eastAsia="仿宋"/>
          <w:spacing w:val="-2"/>
          <w:w w:val="99"/>
          <w:sz w:val="21"/>
        </w:rPr>
        <w:t>m</w:t>
      </w:r>
      <w:r>
        <w:rPr>
          <w:rFonts w:ascii="仿宋" w:hAnsi="仿宋" w:eastAsia="仿宋"/>
          <w:spacing w:val="-11"/>
          <w:w w:val="99"/>
          <w:sz w:val="21"/>
        </w:rPr>
        <w:t>的墙隔开，正中间有一道宽为</w:t>
      </w:r>
      <w:r>
        <w:rPr>
          <w:rFonts w:ascii="仿宋" w:hAnsi="仿宋" w:eastAsia="仿宋"/>
          <w:spacing w:val="1"/>
          <w:w w:val="99"/>
          <w:sz w:val="21"/>
        </w:rPr>
        <w:t>41c</w:t>
      </w:r>
      <w:r>
        <w:rPr>
          <w:rFonts w:ascii="仿宋" w:hAnsi="仿宋" w:eastAsia="仿宋"/>
          <w:spacing w:val="-2"/>
          <w:w w:val="99"/>
          <w:sz w:val="21"/>
        </w:rPr>
        <w:t>m</w:t>
      </w:r>
      <w:r>
        <w:rPr>
          <w:rFonts w:ascii="仿宋" w:hAnsi="仿宋" w:eastAsia="仿宋"/>
          <w:w w:val="99"/>
          <w:sz w:val="21"/>
        </w:rPr>
        <w:t>的门,如图</w:t>
      </w:r>
      <w:r>
        <w:rPr>
          <w:rFonts w:ascii="仿宋" w:hAnsi="仿宋" w:eastAsia="仿宋"/>
          <w:spacing w:val="1"/>
          <w:w w:val="99"/>
          <w:sz w:val="21"/>
        </w:rPr>
        <w:t>1</w:t>
      </w:r>
      <w:r>
        <w:rPr>
          <w:rFonts w:ascii="仿宋" w:hAnsi="仿宋" w:eastAsia="仿宋"/>
          <w:w w:val="99"/>
          <w:sz w:val="21"/>
        </w:rPr>
        <w:t>所示。</w:t>
      </w:r>
    </w:p>
    <w:p w14:paraId="1FB3A397">
      <w:pPr>
        <w:pStyle w:val="9"/>
        <w:numPr>
          <w:ilvl w:val="1"/>
          <w:numId w:val="2"/>
        </w:numPr>
        <w:tabs>
          <w:tab w:val="left" w:pos="1160"/>
        </w:tabs>
        <w:spacing w:line="278" w:lineRule="auto"/>
        <w:ind w:right="229"/>
        <w:rPr>
          <w:rFonts w:ascii="仿宋" w:hAnsi="仿宋" w:eastAsia="仿宋"/>
          <w:sz w:val="21"/>
        </w:rPr>
      </w:pPr>
      <w:r>
        <w:rPr>
          <w:rFonts w:ascii="仿宋" w:hAnsi="仿宋" w:eastAsia="仿宋"/>
          <w:spacing w:val="-1"/>
          <w:w w:val="99"/>
          <w:sz w:val="21"/>
        </w:rPr>
        <w:t>启动区是在一个边长为</w:t>
      </w:r>
      <w:r>
        <w:rPr>
          <w:rFonts w:ascii="仿宋" w:hAnsi="仿宋" w:eastAsia="仿宋"/>
          <w:spacing w:val="1"/>
          <w:w w:val="99"/>
          <w:sz w:val="21"/>
        </w:rPr>
        <w:t>25c</w:t>
      </w:r>
      <w:r>
        <w:rPr>
          <w:rFonts w:ascii="仿宋" w:hAnsi="仿宋" w:eastAsia="仿宋"/>
          <w:spacing w:val="-2"/>
          <w:w w:val="99"/>
          <w:sz w:val="21"/>
        </w:rPr>
        <w:t>m</w:t>
      </w:r>
      <w:r>
        <w:rPr>
          <w:rFonts w:ascii="仿宋" w:hAnsi="仿宋" w:eastAsia="仿宋"/>
          <w:spacing w:val="-1"/>
          <w:w w:val="99"/>
          <w:sz w:val="21"/>
        </w:rPr>
        <w:t>的正方形，如图</w:t>
      </w:r>
      <w:r>
        <w:rPr>
          <w:rFonts w:ascii="仿宋" w:hAnsi="仿宋" w:eastAsia="仿宋"/>
          <w:spacing w:val="1"/>
          <w:w w:val="99"/>
          <w:sz w:val="21"/>
        </w:rPr>
        <w:t>1</w:t>
      </w:r>
      <w:r>
        <w:rPr>
          <w:rFonts w:ascii="仿宋" w:hAnsi="仿宋" w:eastAsia="仿宋"/>
          <w:spacing w:val="-1"/>
          <w:w w:val="99"/>
          <w:sz w:val="21"/>
        </w:rPr>
        <w:t>所示的蓝色位置。</w:t>
      </w:r>
      <w:r>
        <w:rPr>
          <w:rFonts w:ascii="仿宋" w:hAnsi="仿宋" w:eastAsia="仿宋"/>
          <w:color w:val="0000FF"/>
          <w:spacing w:val="-1"/>
          <w:w w:val="99"/>
          <w:sz w:val="21"/>
        </w:rPr>
        <w:t>实际场地要在地</w:t>
      </w:r>
      <w:r>
        <w:rPr>
          <w:rFonts w:ascii="仿宋" w:hAnsi="仿宋" w:eastAsia="仿宋"/>
          <w:w w:val="99"/>
          <w:sz w:val="21"/>
        </w:rPr>
        <w:t>板</w:t>
      </w:r>
      <w:r>
        <w:rPr>
          <w:rFonts w:ascii="仿宋" w:hAnsi="仿宋" w:eastAsia="仿宋"/>
          <w:spacing w:val="-1"/>
          <w:w w:val="99"/>
          <w:sz w:val="21"/>
        </w:rPr>
        <w:t>上画出蓝色方框。</w:t>
      </w:r>
    </w:p>
    <w:p w14:paraId="3880E7A9">
      <w:pPr>
        <w:pStyle w:val="9"/>
        <w:numPr>
          <w:ilvl w:val="1"/>
          <w:numId w:val="2"/>
        </w:numPr>
        <w:tabs>
          <w:tab w:val="left" w:pos="1160"/>
        </w:tabs>
        <w:spacing w:line="269" w:lineRule="exact"/>
        <w:rPr>
          <w:rFonts w:ascii="仿宋" w:hAnsi="仿宋" w:eastAsia="仿宋"/>
          <w:sz w:val="21"/>
        </w:rPr>
      </w:pPr>
      <w:r>
        <w:rPr>
          <w:rFonts w:ascii="仿宋" w:hAnsi="仿宋" w:eastAsia="仿宋"/>
          <w:w w:val="95"/>
          <w:sz w:val="21"/>
        </w:rPr>
        <w:t>参赛的机器人要能够放入一个25cm边长的方框内，机器人最大高度不超过50cm</w:t>
      </w:r>
      <w:r>
        <w:rPr>
          <w:rFonts w:ascii="仿宋" w:hAnsi="仿宋" w:eastAsia="仿宋"/>
          <w:spacing w:val="-10"/>
          <w:w w:val="95"/>
          <w:sz w:val="21"/>
        </w:rPr>
        <w:t>。</w:t>
      </w:r>
    </w:p>
    <w:p w14:paraId="43CC80C3">
      <w:pPr>
        <w:spacing w:line="269" w:lineRule="exact"/>
        <w:rPr>
          <w:sz w:val="21"/>
        </w:rPr>
      </w:pPr>
    </w:p>
    <w:p w14:paraId="3FA8FA5A">
      <w:pPr>
        <w:spacing w:line="269" w:lineRule="exact"/>
        <w:rPr>
          <w:sz w:val="21"/>
        </w:rPr>
        <w:sectPr>
          <w:footerReference r:id="rId3" w:type="default"/>
          <w:pgSz w:w="11910" w:h="16840"/>
          <w:pgMar w:top="1580" w:right="1580" w:bottom="1180" w:left="1480" w:header="0" w:footer="993" w:gutter="0"/>
          <w:pgNumType w:start="2"/>
          <w:cols w:space="720" w:num="1"/>
        </w:sectPr>
      </w:pPr>
    </w:p>
    <w:p w14:paraId="5F70E13A">
      <w:pPr>
        <w:pStyle w:val="4"/>
        <w:spacing w:before="6"/>
        <w:rPr>
          <w:sz w:val="13"/>
        </w:rPr>
      </w:pPr>
      <w:r>
        <w:drawing>
          <wp:anchor distT="0" distB="0" distL="0" distR="0" simplePos="0" relativeHeight="251661312" behindDoc="1" locked="0" layoutInCell="1" allowOverlap="1">
            <wp:simplePos x="0" y="0"/>
            <wp:positionH relativeFrom="page">
              <wp:posOffset>1123950</wp:posOffset>
            </wp:positionH>
            <wp:positionV relativeFrom="paragraph">
              <wp:posOffset>-1003300</wp:posOffset>
            </wp:positionV>
            <wp:extent cx="5172075" cy="3126740"/>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pic:cNvPicPr>
                  </pic:nvPicPr>
                  <pic:blipFill>
                    <a:blip r:embed="rId5" cstate="print"/>
                    <a:stretch>
                      <a:fillRect/>
                    </a:stretch>
                  </pic:blipFill>
                  <pic:spPr>
                    <a:xfrm>
                      <a:off x="0" y="0"/>
                      <a:ext cx="5172075" cy="3126740"/>
                    </a:xfrm>
                    <a:prstGeom prst="rect">
                      <a:avLst/>
                    </a:prstGeom>
                  </pic:spPr>
                </pic:pic>
              </a:graphicData>
            </a:graphic>
          </wp:anchor>
        </w:drawing>
      </w:r>
    </w:p>
    <w:p w14:paraId="5F9061D9">
      <w:pPr>
        <w:pStyle w:val="4"/>
        <w:spacing w:before="70"/>
        <w:ind w:left="2383" w:right="2285"/>
        <w:jc w:val="center"/>
      </w:pPr>
    </w:p>
    <w:p w14:paraId="6E053A33">
      <w:pPr>
        <w:pStyle w:val="4"/>
        <w:spacing w:before="70"/>
        <w:ind w:left="2383" w:right="2285"/>
        <w:jc w:val="center"/>
      </w:pPr>
    </w:p>
    <w:p w14:paraId="30772F3A">
      <w:pPr>
        <w:pStyle w:val="4"/>
        <w:spacing w:before="70"/>
        <w:ind w:left="2383" w:right="2285"/>
        <w:jc w:val="center"/>
      </w:pPr>
    </w:p>
    <w:p w14:paraId="2A14C172">
      <w:pPr>
        <w:pStyle w:val="4"/>
        <w:spacing w:before="70"/>
        <w:ind w:left="2383" w:right="2285"/>
        <w:jc w:val="center"/>
      </w:pPr>
    </w:p>
    <w:p w14:paraId="72A6192F">
      <w:pPr>
        <w:pStyle w:val="4"/>
        <w:spacing w:before="70"/>
        <w:ind w:left="2383" w:right="2285"/>
        <w:jc w:val="center"/>
      </w:pPr>
    </w:p>
    <w:p w14:paraId="535669B4">
      <w:pPr>
        <w:pStyle w:val="4"/>
        <w:spacing w:before="70"/>
        <w:ind w:left="2383" w:right="2285"/>
        <w:jc w:val="center"/>
      </w:pPr>
    </w:p>
    <w:p w14:paraId="594EE403">
      <w:pPr>
        <w:pStyle w:val="4"/>
        <w:spacing w:before="70"/>
        <w:ind w:left="2383" w:right="2285"/>
        <w:jc w:val="center"/>
      </w:pPr>
    </w:p>
    <w:p w14:paraId="3F2535CF">
      <w:pPr>
        <w:pStyle w:val="4"/>
        <w:spacing w:before="70"/>
        <w:ind w:left="2383" w:right="2285"/>
        <w:jc w:val="center"/>
      </w:pPr>
    </w:p>
    <w:p w14:paraId="3B5EDA80">
      <w:pPr>
        <w:pStyle w:val="4"/>
        <w:spacing w:before="70"/>
        <w:ind w:left="2383" w:right="2285"/>
        <w:jc w:val="center"/>
      </w:pPr>
    </w:p>
    <w:p w14:paraId="5A2BEEEF">
      <w:pPr>
        <w:pStyle w:val="4"/>
        <w:spacing w:before="70"/>
        <w:ind w:left="2383" w:right="2285"/>
        <w:jc w:val="center"/>
      </w:pPr>
    </w:p>
    <w:p w14:paraId="7DBDD1F0">
      <w:pPr>
        <w:pStyle w:val="4"/>
        <w:spacing w:before="70"/>
        <w:ind w:left="2383" w:right="2285"/>
        <w:jc w:val="center"/>
      </w:pPr>
    </w:p>
    <w:p w14:paraId="3938167E">
      <w:pPr>
        <w:pStyle w:val="4"/>
        <w:spacing w:before="70"/>
        <w:ind w:left="2383" w:right="2285"/>
        <w:jc w:val="center"/>
      </w:pPr>
    </w:p>
    <w:p w14:paraId="6C62AC6E">
      <w:pPr>
        <w:pStyle w:val="4"/>
        <w:spacing w:before="70"/>
        <w:ind w:left="2383" w:right="2285"/>
        <w:jc w:val="center"/>
      </w:pPr>
      <w:r>
        <w:pict>
          <v:shape id="docshape2" o:spid="_x0000_s2053" o:spt="202" type="#_x0000_t202" style="position:absolute;left:0pt;margin-left:412.8pt;margin-top:-163.7pt;height:10.45pt;width:21.9pt;mso-position-horizontal-relative:page;z-index:-251652096;mso-width-relative:page;mso-height-relative:page;" filled="f" stroked="f" coordsize="21600,21600">
            <v:path/>
            <v:fill on="f" focussize="0,0"/>
            <v:stroke on="f" joinstyle="miter"/>
            <v:imagedata o:title=""/>
            <o:lock v:ext="edit"/>
            <v:textbox inset="0mm,0mm,0mm,0mm">
              <w:txbxContent>
                <w:p w14:paraId="5B24E7C1">
                  <w:pPr>
                    <w:pStyle w:val="4"/>
                    <w:spacing w:line="209" w:lineRule="exact"/>
                  </w:pPr>
                  <w:r>
                    <w:rPr>
                      <w:w w:val="95"/>
                    </w:rPr>
                    <w:t>奶</w:t>
                  </w:r>
                  <w:r>
                    <w:rPr>
                      <w:spacing w:val="-10"/>
                    </w:rPr>
                    <w:t>奶</w:t>
                  </w:r>
                </w:p>
              </w:txbxContent>
            </v:textbox>
          </v:shape>
        </w:pict>
      </w:r>
      <w:r>
        <w:t>图1</w:t>
      </w:r>
      <w:r>
        <w:rPr>
          <w:spacing w:val="-6"/>
        </w:rPr>
        <w:t xml:space="preserve"> 比赛场地尺寸和家具布局图</w:t>
      </w:r>
    </w:p>
    <w:p w14:paraId="2069E314">
      <w:pPr>
        <w:pStyle w:val="4"/>
        <w:spacing w:before="12"/>
        <w:rPr>
          <w:sz w:val="18"/>
        </w:rPr>
      </w:pPr>
    </w:p>
    <w:p w14:paraId="35D8197F">
      <w:pPr>
        <w:pStyle w:val="3"/>
        <w:numPr>
          <w:ilvl w:val="0"/>
          <w:numId w:val="2"/>
        </w:numPr>
        <w:tabs>
          <w:tab w:val="left" w:pos="681"/>
        </w:tabs>
      </w:pPr>
      <w:r>
        <w:rPr>
          <w:w w:val="95"/>
        </w:rPr>
        <w:t>比赛道具和</w:t>
      </w:r>
      <w:r>
        <w:rPr>
          <w:spacing w:val="-3"/>
          <w:w w:val="95"/>
        </w:rPr>
        <w:t>摆放位置</w:t>
      </w:r>
    </w:p>
    <w:p w14:paraId="34B6D190">
      <w:pPr>
        <w:pStyle w:val="9"/>
        <w:numPr>
          <w:ilvl w:val="0"/>
          <w:numId w:val="3"/>
        </w:numPr>
        <w:tabs>
          <w:tab w:val="left" w:pos="1160"/>
        </w:tabs>
        <w:spacing w:before="100" w:line="278" w:lineRule="auto"/>
        <w:ind w:right="231"/>
        <w:rPr>
          <w:rFonts w:ascii="仿宋" w:hAnsi="仿宋" w:eastAsia="仿宋"/>
          <w:sz w:val="21"/>
        </w:rPr>
      </w:pPr>
      <w:r>
        <w:rPr>
          <w:rFonts w:ascii="仿宋" w:hAnsi="仿宋" w:eastAsia="仿宋"/>
          <w:spacing w:val="-1"/>
          <w:w w:val="99"/>
          <w:sz w:val="21"/>
        </w:rPr>
        <w:t>桌子长</w:t>
      </w:r>
      <w:r>
        <w:rPr>
          <w:rFonts w:ascii="仿宋" w:hAnsi="仿宋" w:eastAsia="仿宋"/>
          <w:spacing w:val="1"/>
          <w:w w:val="99"/>
          <w:sz w:val="21"/>
        </w:rPr>
        <w:t>72c</w:t>
      </w:r>
      <w:r>
        <w:rPr>
          <w:rFonts w:ascii="仿宋" w:hAnsi="仿宋" w:eastAsia="仿宋"/>
          <w:spacing w:val="-2"/>
          <w:w w:val="99"/>
          <w:sz w:val="21"/>
        </w:rPr>
        <w:t>m</w:t>
      </w:r>
      <w:r>
        <w:rPr>
          <w:rFonts w:ascii="仿宋" w:hAnsi="仿宋" w:eastAsia="仿宋"/>
          <w:w w:val="99"/>
          <w:sz w:val="21"/>
        </w:rPr>
        <w:t>，宽</w:t>
      </w:r>
      <w:r>
        <w:rPr>
          <w:rFonts w:ascii="仿宋" w:hAnsi="仿宋" w:eastAsia="仿宋"/>
          <w:spacing w:val="1"/>
          <w:w w:val="99"/>
          <w:sz w:val="21"/>
        </w:rPr>
        <w:t>50c</w:t>
      </w:r>
      <w:r>
        <w:rPr>
          <w:rFonts w:ascii="仿宋" w:hAnsi="仿宋" w:eastAsia="仿宋"/>
          <w:spacing w:val="-2"/>
          <w:w w:val="99"/>
          <w:sz w:val="21"/>
        </w:rPr>
        <w:t>m</w:t>
      </w:r>
      <w:r>
        <w:rPr>
          <w:rFonts w:ascii="仿宋" w:hAnsi="仿宋" w:eastAsia="仿宋"/>
          <w:spacing w:val="-1"/>
          <w:w w:val="99"/>
          <w:sz w:val="21"/>
        </w:rPr>
        <w:t>，高度为</w:t>
      </w:r>
      <w:r>
        <w:rPr>
          <w:rFonts w:ascii="仿宋" w:hAnsi="仿宋" w:eastAsia="仿宋"/>
          <w:spacing w:val="1"/>
          <w:w w:val="99"/>
          <w:sz w:val="21"/>
        </w:rPr>
        <w:t>20c</w:t>
      </w:r>
      <w:r>
        <w:rPr>
          <w:rFonts w:ascii="仿宋" w:hAnsi="仿宋" w:eastAsia="仿宋"/>
          <w:spacing w:val="-2"/>
          <w:w w:val="99"/>
          <w:sz w:val="21"/>
        </w:rPr>
        <w:t>m</w:t>
      </w:r>
      <w:r>
        <w:rPr>
          <w:rFonts w:ascii="仿宋" w:hAnsi="仿宋" w:eastAsia="仿宋"/>
          <w:spacing w:val="-1"/>
          <w:w w:val="99"/>
          <w:sz w:val="21"/>
        </w:rPr>
        <w:t>左右,桌子框架可采用金属积木搭建，上面固定放置一块白色的</w:t>
      </w:r>
      <w:r>
        <w:rPr>
          <w:rFonts w:ascii="仿宋" w:hAnsi="仿宋" w:eastAsia="仿宋"/>
          <w:spacing w:val="1"/>
          <w:w w:val="99"/>
          <w:sz w:val="21"/>
        </w:rPr>
        <w:t>KT</w:t>
      </w:r>
      <w:r>
        <w:rPr>
          <w:rFonts w:ascii="仿宋" w:hAnsi="仿宋" w:eastAsia="仿宋"/>
          <w:spacing w:val="-1"/>
          <w:w w:val="99"/>
          <w:sz w:val="21"/>
        </w:rPr>
        <w:t>板。桌子的摆放位置如图</w:t>
      </w:r>
      <w:r>
        <w:rPr>
          <w:rFonts w:ascii="仿宋" w:hAnsi="仿宋" w:eastAsia="仿宋"/>
          <w:spacing w:val="1"/>
          <w:w w:val="99"/>
          <w:sz w:val="21"/>
        </w:rPr>
        <w:t>1</w:t>
      </w:r>
      <w:r>
        <w:rPr>
          <w:rFonts w:ascii="仿宋" w:hAnsi="仿宋" w:eastAsia="仿宋"/>
          <w:w w:val="99"/>
          <w:sz w:val="21"/>
        </w:rPr>
        <w:t>所示。</w:t>
      </w:r>
    </w:p>
    <w:p w14:paraId="31EC0AED">
      <w:pPr>
        <w:pStyle w:val="9"/>
        <w:numPr>
          <w:ilvl w:val="0"/>
          <w:numId w:val="3"/>
        </w:numPr>
        <w:tabs>
          <w:tab w:val="left" w:pos="1160"/>
        </w:tabs>
        <w:spacing w:line="278" w:lineRule="auto"/>
        <w:ind w:right="229"/>
        <w:rPr>
          <w:rFonts w:ascii="仿宋" w:hAnsi="仿宋" w:eastAsia="仿宋"/>
          <w:sz w:val="21"/>
        </w:rPr>
      </w:pPr>
      <w:r>
        <w:rPr>
          <w:rFonts w:ascii="仿宋" w:hAnsi="仿宋" w:eastAsia="仿宋"/>
          <w:spacing w:val="-1"/>
          <w:w w:val="99"/>
          <w:sz w:val="21"/>
        </w:rPr>
        <w:t>水槽为一个设置的障碍物，水槽的基本尺寸为长</w:t>
      </w:r>
      <w:r>
        <w:rPr>
          <w:rFonts w:ascii="仿宋" w:hAnsi="仿宋" w:eastAsia="仿宋"/>
          <w:spacing w:val="1"/>
          <w:w w:val="99"/>
          <w:sz w:val="21"/>
        </w:rPr>
        <w:t>70c</w:t>
      </w:r>
      <w:r>
        <w:rPr>
          <w:rFonts w:ascii="仿宋" w:hAnsi="仿宋" w:eastAsia="仿宋"/>
          <w:spacing w:val="-2"/>
          <w:w w:val="99"/>
          <w:sz w:val="21"/>
        </w:rPr>
        <w:t>m</w:t>
      </w:r>
      <w:r>
        <w:rPr>
          <w:rFonts w:ascii="仿宋" w:hAnsi="仿宋" w:eastAsia="仿宋"/>
          <w:w w:val="99"/>
          <w:sz w:val="21"/>
        </w:rPr>
        <w:t>，宽</w:t>
      </w:r>
      <w:r>
        <w:rPr>
          <w:rFonts w:ascii="仿宋" w:hAnsi="仿宋" w:eastAsia="仿宋"/>
          <w:spacing w:val="1"/>
          <w:w w:val="99"/>
          <w:sz w:val="21"/>
        </w:rPr>
        <w:t>30c</w:t>
      </w:r>
      <w:r>
        <w:rPr>
          <w:rFonts w:ascii="仿宋" w:hAnsi="仿宋" w:eastAsia="仿宋"/>
          <w:spacing w:val="-2"/>
          <w:w w:val="99"/>
          <w:sz w:val="21"/>
        </w:rPr>
        <w:t>m</w:t>
      </w:r>
      <w:r>
        <w:rPr>
          <w:rFonts w:ascii="仿宋" w:hAnsi="仿宋" w:eastAsia="仿宋"/>
          <w:w w:val="99"/>
          <w:sz w:val="21"/>
        </w:rPr>
        <w:t>,高度为</w:t>
      </w:r>
      <w:r>
        <w:rPr>
          <w:rFonts w:ascii="仿宋" w:hAnsi="仿宋" w:eastAsia="仿宋"/>
          <w:spacing w:val="1"/>
          <w:w w:val="99"/>
          <w:sz w:val="21"/>
        </w:rPr>
        <w:t>20</w:t>
      </w:r>
      <w:r>
        <w:rPr>
          <w:rFonts w:ascii="仿宋" w:hAnsi="仿宋" w:eastAsia="仿宋"/>
          <w:spacing w:val="-2"/>
          <w:w w:val="99"/>
          <w:sz w:val="21"/>
        </w:rPr>
        <w:t>c</w:t>
      </w:r>
      <w:r>
        <w:rPr>
          <w:rFonts w:ascii="仿宋" w:hAnsi="仿宋" w:eastAsia="仿宋"/>
          <w:spacing w:val="1"/>
          <w:w w:val="99"/>
          <w:sz w:val="21"/>
        </w:rPr>
        <w:t>m</w:t>
      </w:r>
      <w:r>
        <w:rPr>
          <w:rFonts w:ascii="仿宋" w:hAnsi="仿宋" w:eastAsia="仿宋"/>
          <w:w w:val="99"/>
          <w:sz w:val="21"/>
        </w:rPr>
        <w:t>左右。</w:t>
      </w:r>
      <w:r>
        <w:rPr>
          <w:rFonts w:ascii="仿宋" w:hAnsi="仿宋" w:eastAsia="仿宋"/>
          <w:spacing w:val="-1"/>
          <w:w w:val="99"/>
          <w:sz w:val="21"/>
        </w:rPr>
        <w:t>制作方式也同桌子一样，具体样式参考图</w:t>
      </w:r>
      <w:r>
        <w:rPr>
          <w:rFonts w:ascii="仿宋" w:hAnsi="仿宋" w:eastAsia="仿宋"/>
          <w:spacing w:val="1"/>
          <w:w w:val="99"/>
          <w:sz w:val="21"/>
        </w:rPr>
        <w:t>4</w:t>
      </w:r>
      <w:r>
        <w:rPr>
          <w:rFonts w:ascii="仿宋" w:hAnsi="仿宋" w:eastAsia="仿宋"/>
          <w:spacing w:val="-1"/>
          <w:w w:val="99"/>
          <w:sz w:val="21"/>
        </w:rPr>
        <w:t>，摆放位置参考图</w:t>
      </w:r>
      <w:r>
        <w:rPr>
          <w:rFonts w:ascii="仿宋" w:hAnsi="仿宋" w:eastAsia="仿宋"/>
          <w:spacing w:val="-2"/>
          <w:w w:val="99"/>
          <w:sz w:val="21"/>
        </w:rPr>
        <w:t>2</w:t>
      </w:r>
      <w:r>
        <w:rPr>
          <w:rFonts w:ascii="仿宋" w:hAnsi="仿宋" w:eastAsia="仿宋"/>
          <w:w w:val="99"/>
          <w:sz w:val="21"/>
        </w:rPr>
        <w:t>。</w:t>
      </w:r>
    </w:p>
    <w:p w14:paraId="10B569B6">
      <w:pPr>
        <w:pStyle w:val="9"/>
        <w:numPr>
          <w:ilvl w:val="0"/>
          <w:numId w:val="3"/>
        </w:numPr>
        <w:tabs>
          <w:tab w:val="left" w:pos="1160"/>
        </w:tabs>
        <w:spacing w:line="269" w:lineRule="exact"/>
        <w:rPr>
          <w:rFonts w:ascii="仿宋" w:hAnsi="仿宋" w:eastAsia="仿宋"/>
          <w:sz w:val="21"/>
        </w:rPr>
      </w:pPr>
      <w:r>
        <w:rPr>
          <w:rFonts w:ascii="仿宋" w:hAnsi="仿宋" w:eastAsia="仿宋"/>
          <w:w w:val="95"/>
          <w:sz w:val="21"/>
        </w:rPr>
        <w:t>每一个椅子的覆盖区域均为20cm</w:t>
      </w:r>
      <w:r>
        <w:rPr>
          <w:rFonts w:ascii="仿宋" w:hAnsi="仿宋" w:eastAsia="仿宋"/>
          <w:spacing w:val="56"/>
          <w:w w:val="150"/>
          <w:sz w:val="21"/>
        </w:rPr>
        <w:t xml:space="preserve"> </w:t>
      </w:r>
      <w:r>
        <w:rPr>
          <w:rFonts w:ascii="仿宋" w:hAnsi="仿宋" w:eastAsia="仿宋"/>
          <w:w w:val="95"/>
          <w:sz w:val="21"/>
        </w:rPr>
        <w:t>x</w:t>
      </w:r>
      <w:r>
        <w:rPr>
          <w:rFonts w:ascii="仿宋" w:hAnsi="仿宋" w:eastAsia="仿宋"/>
          <w:spacing w:val="56"/>
          <w:w w:val="150"/>
          <w:sz w:val="21"/>
        </w:rPr>
        <w:t xml:space="preserve"> </w:t>
      </w:r>
      <w:r>
        <w:rPr>
          <w:rFonts w:ascii="仿宋" w:hAnsi="仿宋" w:eastAsia="仿宋"/>
          <w:w w:val="95"/>
          <w:sz w:val="21"/>
        </w:rPr>
        <w:t>20cm</w:t>
      </w:r>
      <w:r>
        <w:rPr>
          <w:rFonts w:ascii="仿宋" w:hAnsi="仿宋" w:eastAsia="仿宋"/>
          <w:spacing w:val="-2"/>
          <w:w w:val="95"/>
          <w:sz w:val="21"/>
        </w:rPr>
        <w:t>，摆放位置不固定。</w:t>
      </w:r>
    </w:p>
    <w:p w14:paraId="3540B7EB">
      <w:pPr>
        <w:pStyle w:val="9"/>
        <w:numPr>
          <w:ilvl w:val="0"/>
          <w:numId w:val="3"/>
        </w:numPr>
        <w:tabs>
          <w:tab w:val="left" w:pos="1160"/>
        </w:tabs>
        <w:spacing w:before="42"/>
        <w:rPr>
          <w:rFonts w:ascii="仿宋" w:hAnsi="仿宋" w:eastAsia="仿宋"/>
          <w:sz w:val="21"/>
        </w:rPr>
      </w:pPr>
      <w:r>
        <w:rPr>
          <w:rFonts w:ascii="仿宋" w:hAnsi="仿宋" w:eastAsia="仿宋"/>
          <w:w w:val="95"/>
          <w:sz w:val="21"/>
        </w:rPr>
        <w:t>放杯子的搁板宽45cm，深30cm，高20±1cm，摆放位置如图1</w:t>
      </w:r>
      <w:r>
        <w:rPr>
          <w:rFonts w:ascii="仿宋" w:hAnsi="仿宋" w:eastAsia="仿宋"/>
          <w:spacing w:val="-4"/>
          <w:w w:val="95"/>
          <w:sz w:val="21"/>
        </w:rPr>
        <w:t>所示。</w:t>
      </w:r>
    </w:p>
    <w:p w14:paraId="1C67400B">
      <w:pPr>
        <w:pStyle w:val="9"/>
        <w:numPr>
          <w:ilvl w:val="0"/>
          <w:numId w:val="3"/>
        </w:numPr>
        <w:tabs>
          <w:tab w:val="left" w:pos="1160"/>
        </w:tabs>
        <w:spacing w:before="43" w:line="278" w:lineRule="auto"/>
        <w:ind w:right="114"/>
        <w:jc w:val="both"/>
        <w:rPr>
          <w:rFonts w:ascii="仿宋" w:hAnsi="仿宋" w:eastAsia="仿宋"/>
          <w:sz w:val="21"/>
        </w:rPr>
      </w:pPr>
      <w:r>
        <w:rPr>
          <w:rFonts w:ascii="仿宋" w:hAnsi="仿宋" w:eastAsia="仿宋"/>
          <w:spacing w:val="-2"/>
          <w:sz w:val="21"/>
        </w:rPr>
        <w:t>杯子为圆柱形，直径4cm,高度4.5cm。整个杯子的重量为&lt;100克。杯子的颜色为蓝色或者绿色。可以在超市内找任何满足上述条件的杯子。杯子放在搁板上，每个搁板上一个杯子。杯子在搁板上的摆放位置有9个，按照从左到右编号为1到9，如图2</w:t>
      </w:r>
      <w:r>
        <w:rPr>
          <w:rFonts w:ascii="仿宋" w:hAnsi="仿宋" w:eastAsia="仿宋"/>
          <w:spacing w:val="-2"/>
          <w:w w:val="95"/>
          <w:sz w:val="21"/>
        </w:rPr>
        <w:t>所示。具体摆放位置在赛前1小时抽签决定。摆放时杯子的外沿与搁板的边沿对齐。</w:t>
      </w:r>
    </w:p>
    <w:p w14:paraId="0B2FCB10">
      <w:pPr>
        <w:pStyle w:val="4"/>
        <w:spacing w:before="3"/>
        <w:rPr>
          <w:sz w:val="19"/>
        </w:rPr>
      </w:pPr>
      <w:r>
        <w:drawing>
          <wp:anchor distT="0" distB="0" distL="0" distR="0" simplePos="0" relativeHeight="251662336" behindDoc="1" locked="0" layoutInCell="1" allowOverlap="1">
            <wp:simplePos x="0" y="0"/>
            <wp:positionH relativeFrom="page">
              <wp:posOffset>3026410</wp:posOffset>
            </wp:positionH>
            <wp:positionV relativeFrom="paragraph">
              <wp:posOffset>171450</wp:posOffset>
            </wp:positionV>
            <wp:extent cx="1837690" cy="812165"/>
            <wp:effectExtent l="0" t="0" r="0" b="0"/>
            <wp:wrapNone/>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png"/>
                    <pic:cNvPicPr>
                      <a:picLocks noChangeAspect="1"/>
                    </pic:cNvPicPr>
                  </pic:nvPicPr>
                  <pic:blipFill>
                    <a:blip r:embed="rId6" cstate="print"/>
                    <a:stretch>
                      <a:fillRect/>
                    </a:stretch>
                  </pic:blipFill>
                  <pic:spPr>
                    <a:xfrm>
                      <a:off x="0" y="0"/>
                      <a:ext cx="1837689" cy="812165"/>
                    </a:xfrm>
                    <a:prstGeom prst="rect">
                      <a:avLst/>
                    </a:prstGeom>
                  </pic:spPr>
                </pic:pic>
              </a:graphicData>
            </a:graphic>
          </wp:anchor>
        </w:drawing>
      </w:r>
      <w:r>
        <w:pict>
          <v:shape id="docshape3" o:spid="_x0000_s2052" o:spt="202" type="#_x0000_t202" style="position:absolute;left:0pt;margin-left:248.75pt;margin-top:41.4pt;height:11.6pt;width:6.25pt;mso-position-horizontal-relative:page;z-index:-251653120;mso-width-relative:page;mso-height-relative:page;" filled="f" stroked="f" coordsize="21600,21600">
            <v:path/>
            <v:fill on="f" focussize="0,0"/>
            <v:stroke on="f" joinstyle="miter"/>
            <v:imagedata o:title=""/>
            <o:lock v:ext="edit"/>
            <v:textbox inset="0mm,0mm,0mm,0mm">
              <w:txbxContent>
                <w:p w14:paraId="18408FD0">
                  <w:pPr>
                    <w:pStyle w:val="4"/>
                    <w:spacing w:line="231" w:lineRule="exact"/>
                    <w:rPr>
                      <w:rFonts w:ascii="Times New Roman"/>
                    </w:rPr>
                  </w:pPr>
                  <w:r>
                    <w:rPr>
                      <w:rFonts w:ascii="Times New Roman"/>
                      <w:w w:val="99"/>
                    </w:rPr>
                    <w:t>1</w:t>
                  </w:r>
                </w:p>
              </w:txbxContent>
            </v:textbox>
          </v:shape>
        </w:pict>
      </w:r>
      <w:r>
        <w:pict>
          <v:shape id="docshape4" o:spid="_x0000_s2051" o:spt="202" type="#_x0000_t202" style="position:absolute;left:0pt;margin-left:363.25pt;margin-top:41.4pt;height:11.6pt;width:6.25pt;mso-position-horizontal-relative:page;mso-wrap-distance-bottom:0pt;mso-wrap-distance-top:0pt;z-index:-251651072;mso-width-relative:page;mso-height-relative:page;" filled="f" stroked="f" coordsize="21600,21600">
            <v:path/>
            <v:fill on="f" focussize="0,0"/>
            <v:stroke on="f" joinstyle="miter"/>
            <v:imagedata o:title=""/>
            <o:lock v:ext="edit"/>
            <v:textbox inset="0mm,0mm,0mm,0mm">
              <w:txbxContent>
                <w:p w14:paraId="52C25058">
                  <w:pPr>
                    <w:pStyle w:val="4"/>
                    <w:spacing w:line="231" w:lineRule="exact"/>
                    <w:rPr>
                      <w:rFonts w:ascii="Times New Roman"/>
                    </w:rPr>
                  </w:pPr>
                  <w:r>
                    <w:rPr>
                      <w:rFonts w:ascii="Times New Roman"/>
                      <w:w w:val="99"/>
                    </w:rPr>
                    <w:t>9</w:t>
                  </w:r>
                </w:p>
              </w:txbxContent>
            </v:textbox>
            <w10:wrap type="topAndBottom"/>
          </v:shape>
        </w:pict>
      </w:r>
    </w:p>
    <w:p w14:paraId="4BA03684">
      <w:pPr>
        <w:pStyle w:val="4"/>
        <w:spacing w:before="22"/>
        <w:ind w:left="3212"/>
      </w:pPr>
      <w:r>
        <w:rPr>
          <w:w w:val="95"/>
        </w:rPr>
        <w:t>图2</w:t>
      </w:r>
      <w:r>
        <w:rPr>
          <w:spacing w:val="57"/>
          <w:w w:val="150"/>
        </w:rPr>
        <w:t xml:space="preserve"> </w:t>
      </w:r>
      <w:r>
        <w:rPr>
          <w:spacing w:val="-1"/>
          <w:w w:val="95"/>
        </w:rPr>
        <w:t>杯子在搁板上的摆放位置图</w:t>
      </w:r>
    </w:p>
    <w:p w14:paraId="72071AF2">
      <w:pPr>
        <w:pStyle w:val="4"/>
        <w:spacing w:before="9"/>
        <w:rPr>
          <w:sz w:val="27"/>
        </w:rPr>
      </w:pPr>
    </w:p>
    <w:p w14:paraId="1084A3A1">
      <w:pPr>
        <w:pStyle w:val="9"/>
        <w:numPr>
          <w:ilvl w:val="0"/>
          <w:numId w:val="3"/>
        </w:numPr>
        <w:tabs>
          <w:tab w:val="left" w:pos="1160"/>
        </w:tabs>
        <w:rPr>
          <w:rFonts w:ascii="仿宋" w:hAnsi="仿宋" w:eastAsia="仿宋"/>
          <w:sz w:val="21"/>
        </w:rPr>
      </w:pPr>
      <w:r>
        <w:rPr>
          <w:rFonts w:ascii="仿宋" w:hAnsi="仿宋" w:eastAsia="仿宋"/>
          <w:spacing w:val="-2"/>
          <w:w w:val="95"/>
          <w:sz w:val="21"/>
        </w:rPr>
        <w:t>模拟智能冰箱:</w:t>
      </w:r>
    </w:p>
    <w:p w14:paraId="05B5781E">
      <w:pPr>
        <w:pStyle w:val="9"/>
        <w:numPr>
          <w:ilvl w:val="1"/>
          <w:numId w:val="3"/>
        </w:numPr>
        <w:tabs>
          <w:tab w:val="left" w:pos="1580"/>
        </w:tabs>
        <w:spacing w:before="43"/>
        <w:rPr>
          <w:rFonts w:ascii="仿宋" w:hAnsi="仿宋" w:eastAsia="仿宋"/>
          <w:sz w:val="21"/>
        </w:rPr>
      </w:pPr>
      <w:r>
        <w:rPr>
          <w:rFonts w:ascii="仿宋" w:hAnsi="仿宋" w:eastAsia="仿宋"/>
          <w:spacing w:val="-1"/>
          <w:w w:val="95"/>
          <w:sz w:val="21"/>
        </w:rPr>
        <w:t>冰箱有两个隔层，有一个可以由机器人遥控打开或者关闭的门；</w:t>
      </w:r>
    </w:p>
    <w:p w14:paraId="140D6C8C">
      <w:pPr>
        <w:pStyle w:val="9"/>
        <w:numPr>
          <w:ilvl w:val="1"/>
          <w:numId w:val="3"/>
        </w:numPr>
        <w:tabs>
          <w:tab w:val="left" w:pos="1580"/>
        </w:tabs>
        <w:spacing w:before="43"/>
        <w:rPr>
          <w:rFonts w:ascii="仿宋" w:hAnsi="仿宋" w:eastAsia="仿宋"/>
          <w:sz w:val="21"/>
        </w:rPr>
      </w:pPr>
      <w:r>
        <w:rPr>
          <w:rFonts w:ascii="仿宋" w:hAnsi="仿宋" w:eastAsia="仿宋"/>
          <w:spacing w:val="-1"/>
          <w:w w:val="95"/>
          <w:sz w:val="21"/>
        </w:rPr>
        <w:t>两个隔层的中间位置各有一个杯子；</w:t>
      </w:r>
    </w:p>
    <w:p w14:paraId="5B4D2533">
      <w:pPr>
        <w:pStyle w:val="9"/>
        <w:numPr>
          <w:ilvl w:val="1"/>
          <w:numId w:val="3"/>
        </w:numPr>
        <w:tabs>
          <w:tab w:val="left" w:pos="1580"/>
        </w:tabs>
        <w:spacing w:before="43"/>
        <w:rPr>
          <w:rFonts w:ascii="仿宋" w:hAnsi="仿宋" w:eastAsia="仿宋"/>
          <w:sz w:val="21"/>
        </w:rPr>
      </w:pPr>
      <w:r>
        <w:rPr>
          <w:rFonts w:ascii="仿宋" w:hAnsi="仿宋" w:eastAsia="仿宋"/>
          <w:w w:val="95"/>
          <w:sz w:val="21"/>
        </w:rPr>
        <w:t>冰箱的外部尺寸长为45cm，宽(深)25cm，高42cm。冰箱的内部尺寸长42cm</w:t>
      </w:r>
      <w:r>
        <w:rPr>
          <w:rFonts w:ascii="仿宋" w:hAnsi="仿宋" w:eastAsia="仿宋"/>
          <w:spacing w:val="-5"/>
          <w:w w:val="95"/>
          <w:sz w:val="21"/>
        </w:rPr>
        <w:t>，宽</w:t>
      </w:r>
    </w:p>
    <w:p w14:paraId="5C142BA5">
      <w:pPr>
        <w:pStyle w:val="4"/>
        <w:spacing w:before="43" w:line="278" w:lineRule="auto"/>
        <w:ind w:left="1580" w:right="114"/>
        <w:rPr>
          <w:rFonts w:ascii="仿宋" w:hAnsi="仿宋" w:eastAsia="仿宋"/>
        </w:rPr>
      </w:pPr>
      <w:r>
        <w:rPr>
          <w:rFonts w:ascii="仿宋" w:hAnsi="仿宋" w:eastAsia="仿宋"/>
          <w:w w:val="95"/>
        </w:rPr>
        <w:t>（深</w:t>
      </w:r>
      <w:r>
        <w:rPr>
          <w:rFonts w:ascii="仿宋" w:hAnsi="仿宋" w:eastAsia="仿宋"/>
          <w:spacing w:val="-67"/>
          <w:w w:val="95"/>
        </w:rPr>
        <w:t>）</w:t>
      </w:r>
      <w:r>
        <w:rPr>
          <w:rFonts w:ascii="仿宋" w:hAnsi="仿宋" w:eastAsia="仿宋"/>
          <w:spacing w:val="33"/>
          <w:w w:val="95"/>
        </w:rPr>
        <w:t>22c</w:t>
      </w:r>
      <w:r>
        <w:rPr>
          <w:rFonts w:ascii="仿宋" w:hAnsi="仿宋" w:eastAsia="仿宋"/>
          <w:spacing w:val="30"/>
          <w:w w:val="95"/>
        </w:rPr>
        <w:t>m</w:t>
      </w:r>
      <w:r>
        <w:rPr>
          <w:rFonts w:ascii="仿宋" w:hAnsi="仿宋" w:eastAsia="仿宋"/>
          <w:spacing w:val="-9"/>
          <w:w w:val="95"/>
        </w:rPr>
        <w:t>；上面一层隔板距离地面</w:t>
      </w:r>
      <w:r>
        <w:rPr>
          <w:rFonts w:ascii="仿宋" w:hAnsi="仿宋" w:eastAsia="仿宋"/>
          <w:w w:val="95"/>
        </w:rPr>
        <w:t>28±1</w:t>
      </w:r>
      <w:r>
        <w:rPr>
          <w:rFonts w:ascii="仿宋" w:hAnsi="仿宋" w:eastAsia="仿宋"/>
          <w:spacing w:val="-18"/>
          <w:w w:val="95"/>
        </w:rPr>
        <w:t xml:space="preserve"> </w:t>
      </w:r>
      <w:r>
        <w:rPr>
          <w:rFonts w:ascii="仿宋" w:hAnsi="仿宋" w:eastAsia="仿宋"/>
          <w:w w:val="95"/>
        </w:rPr>
        <w:t>cm;下面一层搁板距离地面14±1</w:t>
      </w:r>
      <w:r>
        <w:rPr>
          <w:rFonts w:ascii="仿宋" w:hAnsi="仿宋" w:eastAsia="仿宋"/>
          <w:spacing w:val="-15"/>
          <w:w w:val="95"/>
        </w:rPr>
        <w:t xml:space="preserve"> </w:t>
      </w:r>
      <w:r>
        <w:rPr>
          <w:rFonts w:ascii="仿宋" w:hAnsi="仿宋" w:eastAsia="仿宋"/>
          <w:w w:val="95"/>
        </w:rPr>
        <w:t>cm；</w:t>
      </w:r>
      <w:r>
        <w:rPr>
          <w:rFonts w:ascii="仿宋" w:hAnsi="仿宋" w:eastAsia="仿宋"/>
          <w:spacing w:val="-2"/>
        </w:rPr>
        <w:t>冰箱摆放位置如图1所示；</w:t>
      </w:r>
    </w:p>
    <w:p w14:paraId="23BFE24D">
      <w:pPr>
        <w:pStyle w:val="9"/>
        <w:numPr>
          <w:ilvl w:val="1"/>
          <w:numId w:val="3"/>
        </w:numPr>
        <w:tabs>
          <w:tab w:val="left" w:pos="1580"/>
        </w:tabs>
        <w:spacing w:line="269" w:lineRule="exact"/>
        <w:rPr>
          <w:rFonts w:ascii="仿宋" w:hAnsi="仿宋" w:eastAsia="仿宋"/>
          <w:sz w:val="21"/>
        </w:rPr>
      </w:pPr>
      <w:r>
        <w:rPr>
          <w:rFonts w:ascii="仿宋" w:hAnsi="仿宋" w:eastAsia="仿宋"/>
          <w:spacing w:val="-1"/>
          <w:w w:val="95"/>
          <w:sz w:val="21"/>
        </w:rPr>
        <w:t>冰箱门:冰箱门的开和关由单独的控制器控制角度舵机完成，其正面中心位置</w:t>
      </w:r>
    </w:p>
    <w:p w14:paraId="5C7002C5">
      <w:pPr>
        <w:spacing w:line="269" w:lineRule="exact"/>
        <w:rPr>
          <w:sz w:val="21"/>
        </w:rPr>
        <w:sectPr>
          <w:pgSz w:w="11910" w:h="16840"/>
          <w:pgMar w:top="1580" w:right="1580" w:bottom="1180" w:left="1480" w:header="0" w:footer="993" w:gutter="0"/>
          <w:cols w:space="720" w:num="1"/>
        </w:sectPr>
      </w:pPr>
    </w:p>
    <w:p w14:paraId="3540F837">
      <w:pPr>
        <w:pStyle w:val="4"/>
        <w:spacing w:before="43" w:line="278" w:lineRule="auto"/>
        <w:ind w:left="1580" w:right="219"/>
        <w:jc w:val="both"/>
        <w:rPr>
          <w:rFonts w:ascii="仿宋" w:hAnsi="仿宋" w:eastAsia="仿宋"/>
        </w:rPr>
      </w:pPr>
      <w:r>
        <w:rPr>
          <w:rFonts w:ascii="仿宋" w:hAnsi="仿宋" w:eastAsia="仿宋"/>
          <w:spacing w:val="-1"/>
          <w:w w:val="99"/>
        </w:rPr>
        <w:t>安装有一个红色</w:t>
      </w:r>
      <w:r>
        <w:rPr>
          <w:rFonts w:ascii="仿宋" w:hAnsi="仿宋" w:eastAsia="仿宋"/>
          <w:spacing w:val="1"/>
          <w:w w:val="99"/>
        </w:rPr>
        <w:t>LED</w:t>
      </w:r>
      <w:r>
        <w:rPr>
          <w:rFonts w:ascii="仿宋" w:hAnsi="仿宋" w:eastAsia="仿宋"/>
          <w:spacing w:val="-1"/>
          <w:w w:val="99"/>
        </w:rPr>
        <w:t>信号灯，指示冰箱的工作状态。微控制器上配有</w:t>
      </w:r>
      <w:r>
        <w:rPr>
          <w:rFonts w:ascii="仿宋" w:hAnsi="仿宋" w:eastAsia="仿宋"/>
          <w:spacing w:val="1"/>
          <w:w w:val="99"/>
        </w:rPr>
        <w:t>Zig</w:t>
      </w:r>
      <w:r>
        <w:rPr>
          <w:rFonts w:ascii="仿宋" w:hAnsi="仿宋" w:eastAsia="仿宋"/>
          <w:spacing w:val="-2"/>
          <w:w w:val="99"/>
        </w:rPr>
        <w:t>b</w:t>
      </w:r>
      <w:r>
        <w:rPr>
          <w:rFonts w:ascii="仿宋" w:hAnsi="仿宋" w:eastAsia="仿宋"/>
          <w:spacing w:val="1"/>
          <w:w w:val="99"/>
        </w:rPr>
        <w:t>ee</w:t>
      </w:r>
      <w:r>
        <w:rPr>
          <w:rFonts w:ascii="仿宋" w:hAnsi="仿宋" w:eastAsia="仿宋"/>
          <w:w w:val="99"/>
        </w:rPr>
        <w:t>通</w:t>
      </w:r>
      <w:r>
        <w:rPr>
          <w:rFonts w:ascii="仿宋" w:hAnsi="仿宋" w:eastAsia="仿宋"/>
          <w:spacing w:val="-8"/>
          <w:w w:val="99"/>
        </w:rPr>
        <w:t>信模块，能够接收机器人发出的无线信号，能够接收无线控制信号，控制门的</w:t>
      </w:r>
      <w:r>
        <w:rPr>
          <w:rFonts w:ascii="仿宋" w:hAnsi="仿宋" w:eastAsia="仿宋"/>
          <w:spacing w:val="-1"/>
          <w:w w:val="99"/>
        </w:rPr>
        <w:t>开和关。门上还有红外测距传感器，当检测到门</w:t>
      </w:r>
      <w:r>
        <w:rPr>
          <w:rFonts w:ascii="仿宋" w:hAnsi="仿宋" w:eastAsia="仿宋"/>
          <w:spacing w:val="1"/>
          <w:w w:val="99"/>
        </w:rPr>
        <w:t>5cm</w:t>
      </w:r>
      <w:r>
        <w:rPr>
          <w:rFonts w:ascii="仿宋" w:hAnsi="仿宋" w:eastAsia="仿宋"/>
          <w:spacing w:val="-1"/>
          <w:w w:val="99"/>
        </w:rPr>
        <w:t>范围内有物体时，能够自</w:t>
      </w:r>
      <w:r>
        <w:rPr>
          <w:rFonts w:ascii="仿宋" w:hAnsi="仿宋" w:eastAsia="仿宋"/>
          <w:spacing w:val="-10"/>
          <w:w w:val="99"/>
        </w:rPr>
        <w:t>动停止开门。机器人取走指定的杯子，离开一定距离后发射无线信号给冰箱微</w:t>
      </w:r>
      <w:r>
        <w:rPr>
          <w:rFonts w:ascii="仿宋" w:hAnsi="仿宋" w:eastAsia="仿宋"/>
          <w:spacing w:val="-1"/>
          <w:w w:val="99"/>
        </w:rPr>
        <w:t>控制器，让其自动关上冰箱门。</w:t>
      </w:r>
    </w:p>
    <w:p w14:paraId="53D731A5">
      <w:pPr>
        <w:pStyle w:val="4"/>
        <w:spacing w:before="8"/>
        <w:rPr>
          <w:sz w:val="15"/>
        </w:rPr>
      </w:pPr>
    </w:p>
    <w:p w14:paraId="5B17E609">
      <w:pPr>
        <w:pStyle w:val="3"/>
        <w:numPr>
          <w:ilvl w:val="0"/>
          <w:numId w:val="2"/>
        </w:numPr>
        <w:tabs>
          <w:tab w:val="left" w:pos="681"/>
        </w:tabs>
      </w:pPr>
      <w:r>
        <w:rPr>
          <w:spacing w:val="12"/>
          <w:w w:val="95"/>
        </w:rPr>
        <w:t>参</w:t>
      </w:r>
      <w:r>
        <w:rPr>
          <w:position w:val="-2"/>
        </w:rPr>
        <w:drawing>
          <wp:inline distT="0" distB="0" distL="0" distR="0">
            <wp:extent cx="139065" cy="145415"/>
            <wp:effectExtent l="0" t="0" r="0" b="0"/>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3.png"/>
                    <pic:cNvPicPr>
                      <a:picLocks noChangeAspect="1"/>
                    </pic:cNvPicPr>
                  </pic:nvPicPr>
                  <pic:blipFill>
                    <a:blip r:embed="rId7" cstate="print"/>
                    <a:stretch>
                      <a:fillRect/>
                    </a:stretch>
                  </pic:blipFill>
                  <pic:spPr>
                    <a:xfrm>
                      <a:off x="0" y="0"/>
                      <a:ext cx="139699" cy="146049"/>
                    </a:xfrm>
                    <a:prstGeom prst="rect">
                      <a:avLst/>
                    </a:prstGeom>
                  </pic:spPr>
                </pic:pic>
              </a:graphicData>
            </a:graphic>
          </wp:inline>
        </w:drawing>
      </w:r>
      <w:r>
        <w:rPr>
          <w:w w:val="95"/>
        </w:rPr>
        <w:t>资格规</w:t>
      </w:r>
      <w:r>
        <w:rPr>
          <w:spacing w:val="-10"/>
          <w:w w:val="95"/>
        </w:rPr>
        <w:t>定</w:t>
      </w:r>
    </w:p>
    <w:p w14:paraId="05975B44">
      <w:pPr>
        <w:pStyle w:val="4"/>
        <w:spacing w:before="99" w:line="278" w:lineRule="auto"/>
        <w:ind w:left="320" w:right="219" w:firstLine="420"/>
        <w:rPr>
          <w:rFonts w:ascii="仿宋" w:hAnsi="仿宋" w:eastAsia="仿宋"/>
        </w:rPr>
      </w:pPr>
      <w:r>
        <w:rPr>
          <w:rFonts w:ascii="仿宋" w:hAnsi="仿宋" w:eastAsia="仿宋"/>
          <w:spacing w:val="-2"/>
        </w:rPr>
        <w:t>任何大学和高职在册学生均可报名参加小型服务机器人比</w:t>
      </w:r>
      <w:r>
        <w:rPr>
          <w:rFonts w:ascii="仿宋" w:hAnsi="仿宋" w:eastAsia="仿宋"/>
          <w:position w:val="-2"/>
        </w:rPr>
        <w:drawing>
          <wp:inline distT="0" distB="0" distL="0" distR="0">
            <wp:extent cx="126365" cy="129540"/>
            <wp:effectExtent l="0" t="0" r="0" b="0"/>
            <wp:docPr id="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4.png"/>
                    <pic:cNvPicPr>
                      <a:picLocks noChangeAspect="1"/>
                    </pic:cNvPicPr>
                  </pic:nvPicPr>
                  <pic:blipFill>
                    <a:blip r:embed="rId8" cstate="print"/>
                    <a:stretch>
                      <a:fillRect/>
                    </a:stretch>
                  </pic:blipFill>
                  <pic:spPr>
                    <a:xfrm>
                      <a:off x="0" y="0"/>
                      <a:ext cx="126999" cy="130174"/>
                    </a:xfrm>
                    <a:prstGeom prst="rect">
                      <a:avLst/>
                    </a:prstGeom>
                  </pic:spPr>
                </pic:pic>
              </a:graphicData>
            </a:graphic>
          </wp:inline>
        </w:drawing>
      </w:r>
      <w:r>
        <w:rPr>
          <w:rFonts w:ascii="仿宋" w:hAnsi="仿宋" w:eastAsia="仿宋"/>
          <w:spacing w:val="-94"/>
        </w:rPr>
        <w:t>。</w:t>
      </w:r>
      <w:r>
        <w:rPr>
          <w:rFonts w:ascii="仿宋" w:hAnsi="仿宋" w:eastAsia="仿宋"/>
          <w:spacing w:val="-2"/>
        </w:rPr>
        <w:t>每个参</w:t>
      </w:r>
      <w:r>
        <w:rPr>
          <w:rFonts w:ascii="仿宋" w:hAnsi="仿宋" w:eastAsia="仿宋"/>
          <w:position w:val="-2"/>
        </w:rPr>
        <w:drawing>
          <wp:inline distT="0" distB="0" distL="0" distR="0">
            <wp:extent cx="126365" cy="129540"/>
            <wp:effectExtent l="0" t="0" r="0" b="0"/>
            <wp:docPr id="9"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4.png"/>
                    <pic:cNvPicPr>
                      <a:picLocks noChangeAspect="1"/>
                    </pic:cNvPicPr>
                  </pic:nvPicPr>
                  <pic:blipFill>
                    <a:blip r:embed="rId8" cstate="print"/>
                    <a:stretch>
                      <a:fillRect/>
                    </a:stretch>
                  </pic:blipFill>
                  <pic:spPr>
                    <a:xfrm>
                      <a:off x="0" y="0"/>
                      <a:ext cx="126999" cy="130174"/>
                    </a:xfrm>
                    <a:prstGeom prst="rect">
                      <a:avLst/>
                    </a:prstGeom>
                  </pic:spPr>
                </pic:pic>
              </a:graphicData>
            </a:graphic>
          </wp:inline>
        </w:drawing>
      </w:r>
      <w:r>
        <w:rPr>
          <w:rFonts w:ascii="仿宋" w:hAnsi="仿宋" w:eastAsia="仿宋"/>
          <w:spacing w:val="-2"/>
        </w:rPr>
        <w:t>队的人数不能超</w:t>
      </w:r>
      <w:r>
        <w:rPr>
          <w:rFonts w:ascii="仿宋" w:hAnsi="仿宋" w:eastAsia="仿宋"/>
          <w:color w:val="0000FF"/>
          <w:spacing w:val="-2"/>
        </w:rPr>
        <w:t>过5人和2个指导老师</w:t>
      </w:r>
      <w:r>
        <w:rPr>
          <w:rFonts w:ascii="仿宋" w:hAnsi="仿宋" w:eastAsia="仿宋"/>
          <w:spacing w:val="-2"/>
        </w:rPr>
        <w:t>，必须配置至少一台小型服务机器人。</w:t>
      </w:r>
    </w:p>
    <w:p w14:paraId="0C6C2BC4">
      <w:pPr>
        <w:pStyle w:val="4"/>
        <w:spacing w:before="8"/>
        <w:rPr>
          <w:rFonts w:ascii="仿宋" w:hAnsi="仿宋" w:eastAsia="仿宋"/>
          <w:sz w:val="15"/>
        </w:rPr>
      </w:pPr>
    </w:p>
    <w:p w14:paraId="666B0C74">
      <w:pPr>
        <w:pStyle w:val="3"/>
        <w:numPr>
          <w:ilvl w:val="0"/>
          <w:numId w:val="2"/>
        </w:numPr>
        <w:tabs>
          <w:tab w:val="left" w:pos="681"/>
        </w:tabs>
      </w:pPr>
      <w:r>
        <w:rPr>
          <w:spacing w:val="12"/>
          <w:w w:val="95"/>
        </w:rPr>
        <w:t>比</w:t>
      </w:r>
      <w:r>
        <w:rPr>
          <w:position w:val="-2"/>
        </w:rPr>
        <w:drawing>
          <wp:inline distT="0" distB="0" distL="0" distR="0">
            <wp:extent cx="139065" cy="145415"/>
            <wp:effectExtent l="0" t="0" r="0" b="0"/>
            <wp:docPr id="11"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3.png"/>
                    <pic:cNvPicPr>
                      <a:picLocks noChangeAspect="1"/>
                    </pic:cNvPicPr>
                  </pic:nvPicPr>
                  <pic:blipFill>
                    <a:blip r:embed="rId7" cstate="print"/>
                    <a:stretch>
                      <a:fillRect/>
                    </a:stretch>
                  </pic:blipFill>
                  <pic:spPr>
                    <a:xfrm>
                      <a:off x="0" y="0"/>
                      <a:ext cx="139699" cy="146049"/>
                    </a:xfrm>
                    <a:prstGeom prst="rect">
                      <a:avLst/>
                    </a:prstGeom>
                  </pic:spPr>
                </pic:pic>
              </a:graphicData>
            </a:graphic>
          </wp:inline>
        </w:drawing>
      </w:r>
      <w:r>
        <w:rPr>
          <w:w w:val="95"/>
        </w:rPr>
        <w:t>规则细</w:t>
      </w:r>
      <w:r>
        <w:rPr>
          <w:spacing w:val="-10"/>
          <w:w w:val="95"/>
        </w:rPr>
        <w:t>节</w:t>
      </w:r>
    </w:p>
    <w:p w14:paraId="624FB0B7">
      <w:pPr>
        <w:pStyle w:val="9"/>
        <w:numPr>
          <w:ilvl w:val="0"/>
          <w:numId w:val="4"/>
        </w:numPr>
        <w:tabs>
          <w:tab w:val="left" w:pos="1160"/>
        </w:tabs>
        <w:spacing w:before="99" w:line="278" w:lineRule="auto"/>
        <w:ind w:right="219"/>
        <w:rPr>
          <w:rFonts w:ascii="仿宋" w:hAnsi="仿宋" w:eastAsia="仿宋"/>
          <w:sz w:val="21"/>
        </w:rPr>
      </w:pPr>
      <w:r>
        <w:rPr>
          <w:rFonts w:ascii="仿宋" w:hAnsi="仿宋" w:eastAsia="仿宋"/>
          <w:spacing w:val="-2"/>
          <w:sz w:val="21"/>
        </w:rPr>
        <w:t>每个比</w:t>
      </w:r>
      <w:r>
        <w:rPr>
          <w:rFonts w:ascii="仿宋" w:hAnsi="仿宋" w:eastAsia="仿宋"/>
          <w:position w:val="-2"/>
          <w:sz w:val="21"/>
        </w:rPr>
        <w:drawing>
          <wp:inline distT="0" distB="0" distL="0" distR="0">
            <wp:extent cx="126365" cy="129540"/>
            <wp:effectExtent l="0" t="0" r="0" b="0"/>
            <wp:docPr id="13"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4.png"/>
                    <pic:cNvPicPr>
                      <a:picLocks noChangeAspect="1"/>
                    </pic:cNvPicPr>
                  </pic:nvPicPr>
                  <pic:blipFill>
                    <a:blip r:embed="rId8" cstate="print"/>
                    <a:stretch>
                      <a:fillRect/>
                    </a:stretch>
                  </pic:blipFill>
                  <pic:spPr>
                    <a:xfrm>
                      <a:off x="0" y="0"/>
                      <a:ext cx="126999" cy="130174"/>
                    </a:xfrm>
                    <a:prstGeom prst="rect">
                      <a:avLst/>
                    </a:prstGeom>
                  </pic:spPr>
                </pic:pic>
              </a:graphicData>
            </a:graphic>
          </wp:inline>
        </w:drawing>
      </w:r>
      <w:r>
        <w:rPr>
          <w:rFonts w:ascii="仿宋" w:hAnsi="仿宋" w:eastAsia="仿宋"/>
          <w:spacing w:val="-2"/>
          <w:sz w:val="21"/>
        </w:rPr>
        <w:t>队伍开始比</w:t>
      </w:r>
      <w:r>
        <w:rPr>
          <w:rFonts w:ascii="仿宋" w:hAnsi="仿宋" w:eastAsia="仿宋"/>
          <w:position w:val="-2"/>
          <w:sz w:val="21"/>
        </w:rPr>
        <w:drawing>
          <wp:inline distT="0" distB="0" distL="0" distR="0">
            <wp:extent cx="126365" cy="129540"/>
            <wp:effectExtent l="0" t="0" r="0" b="0"/>
            <wp:docPr id="15"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4.png"/>
                    <pic:cNvPicPr>
                      <a:picLocks noChangeAspect="1"/>
                    </pic:cNvPicPr>
                  </pic:nvPicPr>
                  <pic:blipFill>
                    <a:blip r:embed="rId8" cstate="print"/>
                    <a:stretch>
                      <a:fillRect/>
                    </a:stretch>
                  </pic:blipFill>
                  <pic:spPr>
                    <a:xfrm>
                      <a:off x="0" y="0"/>
                      <a:ext cx="126999" cy="130174"/>
                    </a:xfrm>
                    <a:prstGeom prst="rect">
                      <a:avLst/>
                    </a:prstGeom>
                  </pic:spPr>
                </pic:pic>
              </a:graphicData>
            </a:graphic>
          </wp:inline>
        </w:drawing>
      </w:r>
      <w:r>
        <w:rPr>
          <w:rFonts w:ascii="仿宋" w:hAnsi="仿宋" w:eastAsia="仿宋"/>
          <w:spacing w:val="-2"/>
          <w:sz w:val="21"/>
        </w:rPr>
        <w:t>前1小时抽签决定搁板上杯子的位置</w:t>
      </w:r>
      <w:r>
        <w:rPr>
          <w:rFonts w:hint="eastAsia" w:ascii="仿宋" w:hAnsi="仿宋" w:eastAsia="仿宋"/>
          <w:spacing w:val="-2"/>
          <w:sz w:val="21"/>
          <w:lang w:val="en-US" w:eastAsia="zh-CN"/>
        </w:rPr>
        <w:t>、杯子放在桌子上的位置、</w:t>
      </w:r>
      <w:r>
        <w:rPr>
          <w:rFonts w:ascii="仿宋" w:hAnsi="仿宋" w:eastAsia="仿宋"/>
          <w:spacing w:val="-2"/>
          <w:sz w:val="21"/>
        </w:rPr>
        <w:t>要拿的冰箱中的杯</w:t>
      </w:r>
      <w:r>
        <w:rPr>
          <w:rFonts w:ascii="仿宋" w:hAnsi="仿宋" w:eastAsia="仿宋"/>
          <w:spacing w:val="-4"/>
          <w:sz w:val="21"/>
        </w:rPr>
        <w:t>子，一小时后准时开始比</w:t>
      </w:r>
      <w:r>
        <w:rPr>
          <w:rFonts w:ascii="仿宋" w:hAnsi="仿宋" w:eastAsia="仿宋"/>
          <w:position w:val="-2"/>
          <w:sz w:val="21"/>
        </w:rPr>
        <w:drawing>
          <wp:inline distT="0" distB="0" distL="0" distR="0">
            <wp:extent cx="126365" cy="129540"/>
            <wp:effectExtent l="0" t="0" r="0" b="0"/>
            <wp:docPr id="1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4.png"/>
                    <pic:cNvPicPr>
                      <a:picLocks noChangeAspect="1"/>
                    </pic:cNvPicPr>
                  </pic:nvPicPr>
                  <pic:blipFill>
                    <a:blip r:embed="rId8" cstate="print"/>
                    <a:stretch>
                      <a:fillRect/>
                    </a:stretch>
                  </pic:blipFill>
                  <pic:spPr>
                    <a:xfrm>
                      <a:off x="0" y="0"/>
                      <a:ext cx="126999" cy="130174"/>
                    </a:xfrm>
                    <a:prstGeom prst="rect">
                      <a:avLst/>
                    </a:prstGeom>
                  </pic:spPr>
                </pic:pic>
              </a:graphicData>
            </a:graphic>
          </wp:inline>
        </w:drawing>
      </w:r>
      <w:r>
        <w:rPr>
          <w:rFonts w:ascii="仿宋" w:hAnsi="仿宋" w:eastAsia="仿宋"/>
          <w:spacing w:val="-4"/>
          <w:sz w:val="21"/>
        </w:rPr>
        <w:t>，</w:t>
      </w:r>
      <w:r>
        <w:rPr>
          <w:rFonts w:ascii="仿宋" w:hAnsi="仿宋" w:eastAsia="仿宋"/>
          <w:spacing w:val="-2"/>
          <w:sz w:val="21"/>
        </w:rPr>
        <w:t>每个参</w:t>
      </w:r>
      <w:r>
        <w:rPr>
          <w:rFonts w:ascii="仿宋" w:hAnsi="仿宋" w:eastAsia="仿宋"/>
          <w:position w:val="-2"/>
          <w:sz w:val="21"/>
        </w:rPr>
        <w:drawing>
          <wp:inline distT="0" distB="0" distL="0" distR="0">
            <wp:extent cx="126365" cy="129540"/>
            <wp:effectExtent l="0" t="0" r="0" b="0"/>
            <wp:docPr id="23"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image4.png"/>
                    <pic:cNvPicPr>
                      <a:picLocks noChangeAspect="1"/>
                    </pic:cNvPicPr>
                  </pic:nvPicPr>
                  <pic:blipFill>
                    <a:blip r:embed="rId8" cstate="print"/>
                    <a:stretch>
                      <a:fillRect/>
                    </a:stretch>
                  </pic:blipFill>
                  <pic:spPr>
                    <a:xfrm>
                      <a:off x="0" y="0"/>
                      <a:ext cx="126999" cy="130174"/>
                    </a:xfrm>
                    <a:prstGeom prst="rect">
                      <a:avLst/>
                    </a:prstGeom>
                  </pic:spPr>
                </pic:pic>
              </a:graphicData>
            </a:graphic>
          </wp:inline>
        </w:drawing>
      </w:r>
      <w:r>
        <w:rPr>
          <w:rFonts w:ascii="仿宋" w:hAnsi="仿宋" w:eastAsia="仿宋"/>
          <w:spacing w:val="-2"/>
          <w:sz w:val="21"/>
        </w:rPr>
        <w:t>队伍的开始时间按照顺序顺延。以10分钟为一个间隔。</w:t>
      </w:r>
    </w:p>
    <w:p w14:paraId="621FDD64">
      <w:pPr>
        <w:pStyle w:val="9"/>
        <w:numPr>
          <w:ilvl w:val="0"/>
          <w:numId w:val="4"/>
        </w:numPr>
        <w:tabs>
          <w:tab w:val="left" w:pos="1160"/>
        </w:tabs>
        <w:spacing w:line="278" w:lineRule="auto"/>
        <w:ind w:right="219"/>
        <w:rPr>
          <w:rFonts w:ascii="仿宋" w:hAnsi="仿宋" w:eastAsia="仿宋"/>
          <w:sz w:val="21"/>
        </w:rPr>
      </w:pPr>
      <w:r>
        <w:rPr>
          <w:rFonts w:ascii="仿宋" w:hAnsi="仿宋" w:eastAsia="仿宋"/>
          <w:spacing w:val="-1"/>
          <w:w w:val="99"/>
          <w:sz w:val="21"/>
        </w:rPr>
        <w:t>机</w:t>
      </w:r>
      <w:r>
        <w:rPr>
          <w:rFonts w:ascii="仿宋" w:hAnsi="仿宋" w:eastAsia="仿宋"/>
          <w:spacing w:val="2"/>
          <w:w w:val="99"/>
          <w:sz w:val="21"/>
        </w:rPr>
        <w:t>器</w:t>
      </w:r>
      <w:r>
        <w:rPr>
          <w:rFonts w:ascii="仿宋" w:hAnsi="仿宋" w:eastAsia="仿宋"/>
          <w:spacing w:val="-1"/>
          <w:w w:val="99"/>
          <w:sz w:val="21"/>
        </w:rPr>
        <w:t>人</w:t>
      </w:r>
      <w:r>
        <w:rPr>
          <w:rFonts w:ascii="仿宋" w:hAnsi="仿宋" w:eastAsia="仿宋"/>
          <w:spacing w:val="2"/>
          <w:w w:val="99"/>
          <w:sz w:val="21"/>
        </w:rPr>
        <w:t>在</w:t>
      </w:r>
      <w:r>
        <w:rPr>
          <w:rFonts w:ascii="仿宋" w:hAnsi="仿宋" w:eastAsia="仿宋"/>
          <w:spacing w:val="4"/>
          <w:w w:val="99"/>
          <w:sz w:val="21"/>
        </w:rPr>
        <w:t>比</w:t>
      </w:r>
      <w:r>
        <w:rPr>
          <w:rFonts w:ascii="仿宋" w:hAnsi="仿宋" w:eastAsia="仿宋"/>
          <w:spacing w:val="4"/>
          <w:w w:val="99"/>
          <w:position w:val="-2"/>
          <w:sz w:val="21"/>
        </w:rPr>
        <w:drawing>
          <wp:inline distT="0" distB="0" distL="0" distR="0">
            <wp:extent cx="126365" cy="129540"/>
            <wp:effectExtent l="0" t="0" r="0" b="0"/>
            <wp:docPr id="25"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age4.png"/>
                    <pic:cNvPicPr>
                      <a:picLocks noChangeAspect="1"/>
                    </pic:cNvPicPr>
                  </pic:nvPicPr>
                  <pic:blipFill>
                    <a:blip r:embed="rId8" cstate="print"/>
                    <a:stretch>
                      <a:fillRect/>
                    </a:stretch>
                  </pic:blipFill>
                  <pic:spPr>
                    <a:xfrm>
                      <a:off x="0" y="0"/>
                      <a:ext cx="126999" cy="130174"/>
                    </a:xfrm>
                    <a:prstGeom prst="rect">
                      <a:avLst/>
                    </a:prstGeom>
                  </pic:spPr>
                </pic:pic>
              </a:graphicData>
            </a:graphic>
          </wp:inline>
        </w:drawing>
      </w:r>
      <w:r>
        <w:rPr>
          <w:rFonts w:ascii="仿宋" w:hAnsi="仿宋" w:eastAsia="仿宋"/>
          <w:spacing w:val="-1"/>
          <w:w w:val="99"/>
          <w:sz w:val="21"/>
        </w:rPr>
        <w:t>过</w:t>
      </w:r>
      <w:r>
        <w:rPr>
          <w:rFonts w:ascii="仿宋" w:hAnsi="仿宋" w:eastAsia="仿宋"/>
          <w:spacing w:val="2"/>
          <w:w w:val="99"/>
          <w:sz w:val="21"/>
        </w:rPr>
        <w:t>程</w:t>
      </w:r>
      <w:r>
        <w:rPr>
          <w:rFonts w:ascii="仿宋" w:hAnsi="仿宋" w:eastAsia="仿宋"/>
          <w:spacing w:val="-1"/>
          <w:w w:val="99"/>
          <w:sz w:val="21"/>
        </w:rPr>
        <w:t>中</w:t>
      </w:r>
      <w:r>
        <w:rPr>
          <w:rFonts w:ascii="仿宋" w:hAnsi="仿宋" w:eastAsia="仿宋"/>
          <w:spacing w:val="2"/>
          <w:w w:val="99"/>
          <w:sz w:val="21"/>
        </w:rPr>
        <w:t>不</w:t>
      </w:r>
      <w:r>
        <w:rPr>
          <w:rFonts w:ascii="仿宋" w:hAnsi="仿宋" w:eastAsia="仿宋"/>
          <w:spacing w:val="-1"/>
          <w:w w:val="99"/>
          <w:sz w:val="21"/>
        </w:rPr>
        <w:t>得</w:t>
      </w:r>
      <w:r>
        <w:rPr>
          <w:rFonts w:ascii="仿宋" w:hAnsi="仿宋" w:eastAsia="仿宋"/>
          <w:spacing w:val="2"/>
          <w:w w:val="99"/>
          <w:sz w:val="21"/>
        </w:rPr>
        <w:t>接</w:t>
      </w:r>
      <w:r>
        <w:rPr>
          <w:rFonts w:ascii="仿宋" w:hAnsi="仿宋" w:eastAsia="仿宋"/>
          <w:spacing w:val="-1"/>
          <w:w w:val="99"/>
          <w:sz w:val="21"/>
        </w:rPr>
        <w:t>触</w:t>
      </w:r>
      <w:r>
        <w:rPr>
          <w:rFonts w:ascii="仿宋" w:hAnsi="仿宋" w:eastAsia="仿宋"/>
          <w:spacing w:val="2"/>
          <w:w w:val="99"/>
          <w:sz w:val="21"/>
        </w:rPr>
        <w:t>奶</w:t>
      </w:r>
      <w:r>
        <w:rPr>
          <w:rFonts w:ascii="仿宋" w:hAnsi="仿宋" w:eastAsia="仿宋"/>
          <w:spacing w:val="-1"/>
          <w:w w:val="99"/>
          <w:sz w:val="21"/>
        </w:rPr>
        <w:t>奶</w:t>
      </w:r>
      <w:r>
        <w:rPr>
          <w:rFonts w:ascii="仿宋" w:hAnsi="仿宋" w:eastAsia="仿宋"/>
          <w:spacing w:val="2"/>
          <w:w w:val="99"/>
          <w:sz w:val="21"/>
        </w:rPr>
        <w:t>或</w:t>
      </w:r>
      <w:r>
        <w:rPr>
          <w:rFonts w:ascii="仿宋" w:hAnsi="仿宋" w:eastAsia="仿宋"/>
          <w:spacing w:val="-1"/>
          <w:w w:val="99"/>
          <w:sz w:val="21"/>
        </w:rPr>
        <w:t>者</w:t>
      </w:r>
      <w:r>
        <w:rPr>
          <w:rFonts w:ascii="仿宋" w:hAnsi="仿宋" w:eastAsia="仿宋"/>
          <w:spacing w:val="2"/>
          <w:w w:val="99"/>
          <w:sz w:val="21"/>
        </w:rPr>
        <w:t>移</w:t>
      </w:r>
      <w:r>
        <w:rPr>
          <w:rFonts w:ascii="仿宋" w:hAnsi="仿宋" w:eastAsia="仿宋"/>
          <w:spacing w:val="-1"/>
          <w:w w:val="99"/>
          <w:sz w:val="21"/>
        </w:rPr>
        <w:t>动</w:t>
      </w:r>
      <w:r>
        <w:rPr>
          <w:rFonts w:ascii="仿宋" w:hAnsi="仿宋" w:eastAsia="仿宋"/>
          <w:spacing w:val="2"/>
          <w:w w:val="99"/>
          <w:sz w:val="21"/>
        </w:rPr>
        <w:t>爷</w:t>
      </w:r>
      <w:r>
        <w:rPr>
          <w:rFonts w:ascii="仿宋" w:hAnsi="仿宋" w:eastAsia="仿宋"/>
          <w:spacing w:val="-1"/>
          <w:w w:val="99"/>
          <w:sz w:val="21"/>
        </w:rPr>
        <w:t>爷</w:t>
      </w:r>
      <w:r>
        <w:rPr>
          <w:rFonts w:ascii="仿宋" w:hAnsi="仿宋" w:eastAsia="仿宋"/>
          <w:spacing w:val="2"/>
          <w:w w:val="99"/>
          <w:sz w:val="21"/>
        </w:rPr>
        <w:t>的</w:t>
      </w:r>
      <w:r>
        <w:rPr>
          <w:rFonts w:ascii="仿宋" w:hAnsi="仿宋" w:eastAsia="仿宋"/>
          <w:spacing w:val="-1"/>
          <w:w w:val="99"/>
          <w:sz w:val="21"/>
        </w:rPr>
        <w:t>轮</w:t>
      </w:r>
      <w:r>
        <w:rPr>
          <w:rFonts w:ascii="仿宋" w:hAnsi="仿宋" w:eastAsia="仿宋"/>
          <w:spacing w:val="2"/>
          <w:w w:val="99"/>
          <w:sz w:val="21"/>
        </w:rPr>
        <w:t>椅</w:t>
      </w:r>
      <w:r>
        <w:rPr>
          <w:rFonts w:ascii="仿宋" w:hAnsi="仿宋" w:eastAsia="仿宋"/>
          <w:spacing w:val="-94"/>
          <w:w w:val="99"/>
          <w:sz w:val="21"/>
        </w:rPr>
        <w:t>。</w:t>
      </w:r>
      <w:r>
        <w:rPr>
          <w:rFonts w:ascii="仿宋" w:hAnsi="仿宋" w:eastAsia="仿宋"/>
          <w:spacing w:val="-1"/>
          <w:w w:val="99"/>
          <w:sz w:val="21"/>
        </w:rPr>
        <w:t>如</w:t>
      </w:r>
      <w:r>
        <w:rPr>
          <w:rFonts w:ascii="仿宋" w:hAnsi="仿宋" w:eastAsia="仿宋"/>
          <w:spacing w:val="2"/>
          <w:w w:val="99"/>
          <w:sz w:val="21"/>
        </w:rPr>
        <w:t>果</w:t>
      </w:r>
      <w:r>
        <w:rPr>
          <w:rFonts w:ascii="仿宋" w:hAnsi="仿宋" w:eastAsia="仿宋"/>
          <w:spacing w:val="-1"/>
          <w:w w:val="99"/>
          <w:sz w:val="21"/>
        </w:rPr>
        <w:t>发</w:t>
      </w:r>
      <w:r>
        <w:rPr>
          <w:rFonts w:ascii="仿宋" w:hAnsi="仿宋" w:eastAsia="仿宋"/>
          <w:spacing w:val="2"/>
          <w:w w:val="99"/>
          <w:sz w:val="21"/>
        </w:rPr>
        <w:t>生</w:t>
      </w:r>
      <w:r>
        <w:rPr>
          <w:rFonts w:ascii="仿宋" w:hAnsi="仿宋" w:eastAsia="仿宋"/>
          <w:spacing w:val="-1"/>
          <w:w w:val="99"/>
          <w:sz w:val="21"/>
        </w:rPr>
        <w:t>此</w:t>
      </w:r>
      <w:r>
        <w:rPr>
          <w:rFonts w:ascii="仿宋" w:hAnsi="仿宋" w:eastAsia="仿宋"/>
          <w:spacing w:val="2"/>
          <w:w w:val="99"/>
          <w:sz w:val="21"/>
        </w:rPr>
        <w:t>类</w:t>
      </w:r>
      <w:r>
        <w:rPr>
          <w:rFonts w:ascii="仿宋" w:hAnsi="仿宋" w:eastAsia="仿宋"/>
          <w:spacing w:val="-1"/>
          <w:w w:val="99"/>
          <w:sz w:val="21"/>
        </w:rPr>
        <w:t>情</w:t>
      </w:r>
      <w:r>
        <w:rPr>
          <w:rFonts w:ascii="仿宋" w:hAnsi="仿宋" w:eastAsia="仿宋"/>
          <w:spacing w:val="2"/>
          <w:w w:val="99"/>
          <w:sz w:val="21"/>
        </w:rPr>
        <w:t>况</w:t>
      </w:r>
      <w:r>
        <w:rPr>
          <w:rFonts w:ascii="仿宋" w:hAnsi="仿宋" w:eastAsia="仿宋"/>
          <w:spacing w:val="-1"/>
          <w:w w:val="99"/>
          <w:sz w:val="21"/>
        </w:rPr>
        <w:t>将</w:t>
      </w:r>
      <w:r>
        <w:rPr>
          <w:rFonts w:ascii="仿宋" w:hAnsi="仿宋" w:eastAsia="仿宋"/>
          <w:spacing w:val="2"/>
          <w:w w:val="99"/>
          <w:sz w:val="21"/>
        </w:rPr>
        <w:t>会</w:t>
      </w:r>
      <w:r>
        <w:rPr>
          <w:rFonts w:ascii="仿宋" w:hAnsi="仿宋" w:eastAsia="仿宋"/>
          <w:w w:val="99"/>
          <w:sz w:val="21"/>
        </w:rPr>
        <w:t>被</w:t>
      </w:r>
      <w:r>
        <w:rPr>
          <w:rFonts w:ascii="仿宋" w:hAnsi="仿宋" w:eastAsia="仿宋"/>
          <w:spacing w:val="-1"/>
          <w:w w:val="99"/>
          <w:sz w:val="21"/>
        </w:rPr>
        <w:t>取</w:t>
      </w:r>
      <w:r>
        <w:rPr>
          <w:rFonts w:ascii="仿宋" w:hAnsi="仿宋" w:eastAsia="仿宋"/>
          <w:spacing w:val="2"/>
          <w:w w:val="99"/>
          <w:sz w:val="21"/>
        </w:rPr>
        <w:t>消</w:t>
      </w:r>
      <w:r>
        <w:rPr>
          <w:rFonts w:ascii="仿宋" w:hAnsi="仿宋" w:eastAsia="仿宋"/>
          <w:spacing w:val="4"/>
          <w:w w:val="99"/>
          <w:sz w:val="21"/>
        </w:rPr>
        <w:t>比</w:t>
      </w:r>
      <w:r>
        <w:rPr>
          <w:rFonts w:ascii="仿宋" w:hAnsi="仿宋" w:eastAsia="仿宋"/>
          <w:spacing w:val="4"/>
          <w:w w:val="99"/>
          <w:position w:val="-2"/>
          <w:sz w:val="21"/>
        </w:rPr>
        <w:drawing>
          <wp:inline distT="0" distB="0" distL="0" distR="0">
            <wp:extent cx="126365" cy="129540"/>
            <wp:effectExtent l="0" t="0" r="0" b="0"/>
            <wp:docPr id="2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image4.png"/>
                    <pic:cNvPicPr>
                      <a:picLocks noChangeAspect="1"/>
                    </pic:cNvPicPr>
                  </pic:nvPicPr>
                  <pic:blipFill>
                    <a:blip r:embed="rId8" cstate="print"/>
                    <a:stretch>
                      <a:fillRect/>
                    </a:stretch>
                  </pic:blipFill>
                  <pic:spPr>
                    <a:xfrm>
                      <a:off x="0" y="0"/>
                      <a:ext cx="126999" cy="130174"/>
                    </a:xfrm>
                    <a:prstGeom prst="rect">
                      <a:avLst/>
                    </a:prstGeom>
                  </pic:spPr>
                </pic:pic>
              </a:graphicData>
            </a:graphic>
          </wp:inline>
        </w:drawing>
      </w:r>
      <w:r>
        <w:rPr>
          <w:rFonts w:ascii="仿宋" w:hAnsi="仿宋" w:eastAsia="仿宋"/>
          <w:spacing w:val="-1"/>
          <w:w w:val="99"/>
          <w:sz w:val="21"/>
        </w:rPr>
        <w:t>资</w:t>
      </w:r>
      <w:r>
        <w:rPr>
          <w:rFonts w:ascii="仿宋" w:hAnsi="仿宋" w:eastAsia="仿宋"/>
          <w:spacing w:val="2"/>
          <w:w w:val="99"/>
          <w:sz w:val="21"/>
        </w:rPr>
        <w:t>格</w:t>
      </w:r>
      <w:r>
        <w:rPr>
          <w:rFonts w:ascii="仿宋" w:hAnsi="仿宋" w:eastAsia="仿宋"/>
          <w:spacing w:val="-1"/>
          <w:w w:val="99"/>
          <w:sz w:val="21"/>
        </w:rPr>
        <w:t>，</w:t>
      </w:r>
      <w:r>
        <w:rPr>
          <w:rFonts w:ascii="仿宋" w:hAnsi="仿宋" w:eastAsia="仿宋"/>
          <w:spacing w:val="2"/>
          <w:w w:val="99"/>
          <w:sz w:val="21"/>
        </w:rPr>
        <w:t>机</w:t>
      </w:r>
      <w:r>
        <w:rPr>
          <w:rFonts w:ascii="仿宋" w:hAnsi="仿宋" w:eastAsia="仿宋"/>
          <w:spacing w:val="-1"/>
          <w:w w:val="99"/>
          <w:sz w:val="21"/>
        </w:rPr>
        <w:t>器</w:t>
      </w:r>
      <w:r>
        <w:rPr>
          <w:rFonts w:ascii="仿宋" w:hAnsi="仿宋" w:eastAsia="仿宋"/>
          <w:spacing w:val="2"/>
          <w:w w:val="99"/>
          <w:sz w:val="21"/>
        </w:rPr>
        <w:t>人</w:t>
      </w:r>
      <w:r>
        <w:rPr>
          <w:rFonts w:ascii="仿宋" w:hAnsi="仿宋" w:eastAsia="仿宋"/>
          <w:spacing w:val="-1"/>
          <w:w w:val="99"/>
          <w:sz w:val="21"/>
        </w:rPr>
        <w:t>会</w:t>
      </w:r>
      <w:r>
        <w:rPr>
          <w:rFonts w:ascii="仿宋" w:hAnsi="仿宋" w:eastAsia="仿宋"/>
          <w:spacing w:val="2"/>
          <w:w w:val="99"/>
          <w:sz w:val="21"/>
        </w:rPr>
        <w:t>以</w:t>
      </w:r>
      <w:r>
        <w:rPr>
          <w:rFonts w:ascii="仿宋" w:hAnsi="仿宋" w:eastAsia="仿宋"/>
          <w:spacing w:val="4"/>
          <w:w w:val="99"/>
          <w:sz w:val="21"/>
        </w:rPr>
        <w:t>比</w:t>
      </w:r>
      <w:r>
        <w:rPr>
          <w:rFonts w:ascii="仿宋" w:hAnsi="仿宋" w:eastAsia="仿宋"/>
          <w:spacing w:val="4"/>
          <w:w w:val="99"/>
          <w:position w:val="-2"/>
          <w:sz w:val="21"/>
        </w:rPr>
        <w:drawing>
          <wp:inline distT="0" distB="0" distL="0" distR="0">
            <wp:extent cx="126365" cy="129540"/>
            <wp:effectExtent l="0" t="0" r="0" b="0"/>
            <wp:docPr id="29"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image4.png"/>
                    <pic:cNvPicPr>
                      <a:picLocks noChangeAspect="1"/>
                    </pic:cNvPicPr>
                  </pic:nvPicPr>
                  <pic:blipFill>
                    <a:blip r:embed="rId8" cstate="print"/>
                    <a:stretch>
                      <a:fillRect/>
                    </a:stretch>
                  </pic:blipFill>
                  <pic:spPr>
                    <a:xfrm>
                      <a:off x="0" y="0"/>
                      <a:ext cx="126999" cy="130174"/>
                    </a:xfrm>
                    <a:prstGeom prst="rect">
                      <a:avLst/>
                    </a:prstGeom>
                  </pic:spPr>
                </pic:pic>
              </a:graphicData>
            </a:graphic>
          </wp:inline>
        </w:drawing>
      </w:r>
      <w:r>
        <w:rPr>
          <w:rFonts w:ascii="仿宋" w:hAnsi="仿宋" w:eastAsia="仿宋"/>
          <w:spacing w:val="-1"/>
          <w:w w:val="99"/>
          <w:sz w:val="21"/>
        </w:rPr>
        <w:t>失</w:t>
      </w:r>
      <w:r>
        <w:rPr>
          <w:rFonts w:ascii="仿宋" w:hAnsi="仿宋" w:eastAsia="仿宋"/>
          <w:spacing w:val="2"/>
          <w:w w:val="99"/>
          <w:sz w:val="21"/>
        </w:rPr>
        <w:t>败</w:t>
      </w:r>
      <w:r>
        <w:rPr>
          <w:rFonts w:ascii="仿宋" w:hAnsi="仿宋" w:eastAsia="仿宋"/>
          <w:spacing w:val="-1"/>
          <w:w w:val="99"/>
          <w:sz w:val="21"/>
        </w:rPr>
        <w:t>告</w:t>
      </w:r>
      <w:r>
        <w:rPr>
          <w:rFonts w:ascii="仿宋" w:hAnsi="仿宋" w:eastAsia="仿宋"/>
          <w:spacing w:val="2"/>
          <w:w w:val="99"/>
          <w:sz w:val="21"/>
        </w:rPr>
        <w:t>终</w:t>
      </w:r>
      <w:r>
        <w:rPr>
          <w:rFonts w:ascii="仿宋" w:hAnsi="仿宋" w:eastAsia="仿宋"/>
          <w:w w:val="99"/>
          <w:sz w:val="21"/>
        </w:rPr>
        <w:t>。</w:t>
      </w:r>
    </w:p>
    <w:p w14:paraId="04A57605">
      <w:pPr>
        <w:pStyle w:val="9"/>
        <w:numPr>
          <w:ilvl w:val="0"/>
          <w:numId w:val="4"/>
        </w:numPr>
        <w:tabs>
          <w:tab w:val="left" w:pos="1160"/>
        </w:tabs>
        <w:spacing w:line="278" w:lineRule="auto"/>
        <w:ind w:right="126"/>
        <w:rPr>
          <w:rFonts w:ascii="仿宋" w:hAnsi="仿宋" w:eastAsia="仿宋"/>
          <w:sz w:val="21"/>
        </w:rPr>
      </w:pPr>
      <w:r>
        <w:rPr>
          <w:rFonts w:ascii="仿宋" w:hAnsi="仿宋" w:eastAsia="仿宋"/>
          <w:spacing w:val="-1"/>
          <w:w w:val="99"/>
          <w:sz w:val="21"/>
        </w:rPr>
        <w:t>机器人除了接触杯子等模拟任务外，还不得与场地内的任何物品接触，包括墙壁。发生接触将会扣分。详细扣分细则见后面的计分细则。</w:t>
      </w:r>
    </w:p>
    <w:p w14:paraId="1DE6BEE1">
      <w:pPr>
        <w:pStyle w:val="9"/>
        <w:numPr>
          <w:ilvl w:val="0"/>
          <w:numId w:val="4"/>
        </w:numPr>
        <w:tabs>
          <w:tab w:val="left" w:pos="1160"/>
        </w:tabs>
        <w:spacing w:line="269" w:lineRule="exact"/>
        <w:rPr>
          <w:rFonts w:ascii="仿宋" w:hAnsi="仿宋" w:eastAsia="仿宋"/>
          <w:sz w:val="21"/>
        </w:rPr>
      </w:pPr>
      <w:r>
        <w:rPr>
          <w:rFonts w:ascii="仿宋" w:hAnsi="仿宋" w:eastAsia="仿宋"/>
          <w:spacing w:val="-1"/>
          <w:w w:val="95"/>
          <w:sz w:val="21"/>
        </w:rPr>
        <w:t>代表奶奶的玩偶和椅子在其位置是固定的。</w:t>
      </w:r>
    </w:p>
    <w:p w14:paraId="423EFF87">
      <w:pPr>
        <w:pStyle w:val="3"/>
        <w:numPr>
          <w:ilvl w:val="0"/>
          <w:numId w:val="2"/>
        </w:numPr>
        <w:tabs>
          <w:tab w:val="left" w:pos="681"/>
        </w:tabs>
      </w:pPr>
      <w:r>
        <w:rPr>
          <w:rFonts w:hint="eastAsia"/>
          <w:position w:val="-2"/>
        </w:rPr>
        <w:t>奖项设置</w:t>
      </w:r>
    </w:p>
    <w:p w14:paraId="265CD72F">
      <w:pPr>
        <w:pStyle w:val="4"/>
        <w:spacing w:before="43" w:line="278" w:lineRule="auto"/>
        <w:ind w:left="681" w:right="246" w:firstLine="410" w:firstLineChars="200"/>
      </w:pPr>
      <w:r>
        <w:rPr>
          <w:spacing w:val="-1"/>
          <w:w w:val="99"/>
        </w:rPr>
        <w:t>团队赛按照参加总决赛队伍数量的</w:t>
      </w:r>
      <w:r>
        <w:rPr>
          <w:spacing w:val="-53"/>
        </w:rPr>
        <w:t xml:space="preserve"> </w:t>
      </w:r>
      <w:r>
        <w:rPr>
          <w:spacing w:val="1"/>
          <w:w w:val="99"/>
        </w:rPr>
        <w:t>40</w:t>
      </w:r>
      <w:r>
        <w:rPr>
          <w:spacing w:val="-1"/>
          <w:w w:val="99"/>
        </w:rPr>
        <w:t>%来评定获奖队伍：排名前</w:t>
      </w:r>
      <w:r>
        <w:rPr>
          <w:spacing w:val="-50"/>
        </w:rPr>
        <w:t xml:space="preserve"> </w:t>
      </w:r>
      <w:r>
        <w:rPr>
          <w:spacing w:val="1"/>
          <w:w w:val="99"/>
        </w:rPr>
        <w:t>5</w:t>
      </w:r>
      <w:r>
        <w:rPr>
          <w:spacing w:val="-1"/>
          <w:w w:val="99"/>
        </w:rPr>
        <w:t>%的队伍获得特等奖，</w:t>
      </w:r>
      <w:r>
        <w:rPr>
          <w:spacing w:val="2"/>
          <w:w w:val="99"/>
        </w:rPr>
        <w:t>排名前</w:t>
      </w:r>
      <w:r>
        <w:rPr>
          <w:spacing w:val="-50"/>
        </w:rPr>
        <w:t xml:space="preserve"> </w:t>
      </w:r>
      <w:r>
        <w:rPr>
          <w:spacing w:val="1"/>
          <w:w w:val="99"/>
        </w:rPr>
        <w:t>5~</w:t>
      </w:r>
      <w:r>
        <w:rPr>
          <w:spacing w:val="-2"/>
          <w:w w:val="99"/>
        </w:rPr>
        <w:t>1</w:t>
      </w:r>
      <w:r>
        <w:rPr>
          <w:spacing w:val="1"/>
          <w:w w:val="99"/>
        </w:rPr>
        <w:t>5%的队伍获得一等奖，排名前</w:t>
      </w:r>
      <w:r>
        <w:rPr>
          <w:spacing w:val="-50"/>
        </w:rPr>
        <w:t xml:space="preserve"> </w:t>
      </w:r>
      <w:r>
        <w:rPr>
          <w:spacing w:val="1"/>
          <w:w w:val="99"/>
        </w:rPr>
        <w:t>15~</w:t>
      </w:r>
      <w:r>
        <w:rPr>
          <w:spacing w:val="-2"/>
          <w:w w:val="99"/>
        </w:rPr>
        <w:t>3</w:t>
      </w:r>
      <w:r>
        <w:rPr>
          <w:spacing w:val="1"/>
          <w:w w:val="99"/>
        </w:rPr>
        <w:t>0%的队伍获得二等奖，排名前</w:t>
      </w:r>
      <w:r>
        <w:rPr>
          <w:spacing w:val="-50"/>
        </w:rPr>
        <w:t xml:space="preserve"> </w:t>
      </w:r>
      <w:r>
        <w:rPr>
          <w:spacing w:val="1"/>
          <w:w w:val="99"/>
        </w:rPr>
        <w:t>30~</w:t>
      </w:r>
      <w:r>
        <w:rPr>
          <w:spacing w:val="-2"/>
          <w:w w:val="99"/>
        </w:rPr>
        <w:t>4</w:t>
      </w:r>
      <w:r>
        <w:rPr>
          <w:spacing w:val="1"/>
          <w:w w:val="99"/>
        </w:rPr>
        <w:t>0%</w:t>
      </w:r>
      <w:r>
        <w:rPr>
          <w:spacing w:val="2"/>
          <w:w w:val="99"/>
        </w:rPr>
        <w:t>队伍获</w:t>
      </w:r>
      <w:r>
        <w:rPr>
          <w:spacing w:val="-1"/>
          <w:w w:val="99"/>
        </w:rPr>
        <w:t>得三等奖。获奖数量按照比例的四舍五入确定。</w:t>
      </w:r>
    </w:p>
    <w:p w14:paraId="517F503C">
      <w:pPr>
        <w:pStyle w:val="4"/>
        <w:spacing w:line="269" w:lineRule="exact"/>
        <w:ind w:left="681" w:firstLine="394" w:firstLineChars="200"/>
      </w:pPr>
      <w:r>
        <w:rPr>
          <w:spacing w:val="-1"/>
          <w:w w:val="95"/>
        </w:rPr>
        <w:t>此项比赛为团队赛，大学本科组、大专高职组分开比赛和评奖。</w:t>
      </w:r>
    </w:p>
    <w:p w14:paraId="49FA1ED2">
      <w:pPr>
        <w:pStyle w:val="4"/>
        <w:spacing w:before="12"/>
        <w:rPr>
          <w:sz w:val="18"/>
        </w:rPr>
      </w:pPr>
    </w:p>
    <w:p w14:paraId="54494526">
      <w:pPr>
        <w:pStyle w:val="2"/>
      </w:pPr>
      <w:r>
        <w:rPr>
          <w:spacing w:val="-2"/>
          <w:w w:val="95"/>
        </w:rPr>
        <w:t>四、计分细节</w:t>
      </w:r>
    </w:p>
    <w:p w14:paraId="286EDD4F">
      <w:pPr>
        <w:pStyle w:val="4"/>
        <w:spacing w:before="104" w:line="278" w:lineRule="auto"/>
        <w:ind w:left="320" w:right="219" w:firstLine="420"/>
        <w:rPr>
          <w:rFonts w:ascii="仿宋" w:hAnsi="仿宋" w:eastAsia="仿宋"/>
        </w:rPr>
      </w:pPr>
      <w:r>
        <w:rPr>
          <w:rFonts w:ascii="仿宋" w:hAnsi="仿宋" w:eastAsia="仿宋"/>
        </w:rPr>
        <w:pict>
          <v:shape id="docshape5" o:spid="_x0000_s2050" o:spt="202" type="#_x0000_t202" style="position:absolute;left:0pt;margin-left:79.05pt;margin-top:66.55pt;height:274pt;width:415.3pt;mso-position-horizontal-relative:page;z-index:251659264;mso-width-relative:page;mso-height-relative:page;" filled="f" stroked="f" coordsize="21600,21600">
            <v:path/>
            <v:fill on="f" focussize="0,0"/>
            <v:stroke on="f" joinstyle="miter"/>
            <v:imagedata o:title=""/>
            <o:lock v:ext="edit"/>
            <v:textbox inset="0mm,0mm,0mm,0mm">
              <w:txbxContent>
                <w:tbl>
                  <w:tblPr>
                    <w:tblStyle w:val="8"/>
                    <w:tblW w:w="0" w:type="auto"/>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433"/>
                    <w:gridCol w:w="1522"/>
                    <w:gridCol w:w="1341"/>
                  </w:tblGrid>
                  <w:tr w14:paraId="4C1764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5433" w:type="dxa"/>
                      </w:tcPr>
                      <w:p w14:paraId="5833B0EB">
                        <w:pPr>
                          <w:pStyle w:val="10"/>
                          <w:spacing w:before="21"/>
                          <w:ind w:left="2102" w:right="2096"/>
                          <w:jc w:val="center"/>
                          <w:rPr>
                            <w:sz w:val="21"/>
                          </w:rPr>
                        </w:pPr>
                        <w:r>
                          <w:rPr>
                            <w:spacing w:val="-2"/>
                            <w:w w:val="95"/>
                            <w:sz w:val="21"/>
                          </w:rPr>
                          <w:t>完成任务细节</w:t>
                        </w:r>
                      </w:p>
                    </w:tc>
                    <w:tc>
                      <w:tcPr>
                        <w:tcW w:w="1522" w:type="dxa"/>
                      </w:tcPr>
                      <w:p w14:paraId="42C4AE93">
                        <w:pPr>
                          <w:pStyle w:val="10"/>
                          <w:spacing w:before="21"/>
                          <w:ind w:left="245" w:right="239"/>
                          <w:jc w:val="center"/>
                          <w:rPr>
                            <w:sz w:val="21"/>
                          </w:rPr>
                        </w:pPr>
                        <w:r>
                          <w:rPr>
                            <w:w w:val="95"/>
                            <w:sz w:val="21"/>
                          </w:rPr>
                          <w:t>得</w:t>
                        </w:r>
                        <w:r>
                          <w:rPr>
                            <w:spacing w:val="-10"/>
                            <w:sz w:val="21"/>
                          </w:rPr>
                          <w:t>分</w:t>
                        </w:r>
                      </w:p>
                    </w:tc>
                    <w:tc>
                      <w:tcPr>
                        <w:tcW w:w="1341" w:type="dxa"/>
                      </w:tcPr>
                      <w:p w14:paraId="79E595CF">
                        <w:pPr>
                          <w:pStyle w:val="10"/>
                          <w:spacing w:before="21"/>
                          <w:ind w:left="253" w:right="249"/>
                          <w:jc w:val="center"/>
                          <w:rPr>
                            <w:sz w:val="21"/>
                          </w:rPr>
                        </w:pPr>
                        <w:r>
                          <w:rPr>
                            <w:w w:val="95"/>
                            <w:sz w:val="21"/>
                          </w:rPr>
                          <w:t>扣</w:t>
                        </w:r>
                        <w:r>
                          <w:rPr>
                            <w:spacing w:val="-10"/>
                            <w:sz w:val="21"/>
                          </w:rPr>
                          <w:t>分</w:t>
                        </w:r>
                      </w:p>
                    </w:tc>
                  </w:tr>
                  <w:tr w14:paraId="0FB7AF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5433" w:type="dxa"/>
                      </w:tcPr>
                      <w:p w14:paraId="00B6DDD2">
                        <w:pPr>
                          <w:pStyle w:val="10"/>
                          <w:spacing w:before="21"/>
                          <w:ind w:left="108"/>
                          <w:rPr>
                            <w:rFonts w:ascii="仿宋" w:hAnsi="仿宋" w:eastAsia="仿宋"/>
                            <w:sz w:val="21"/>
                          </w:rPr>
                        </w:pPr>
                        <w:r>
                          <w:rPr>
                            <w:rFonts w:ascii="仿宋" w:hAnsi="仿宋" w:eastAsia="仿宋"/>
                            <w:spacing w:val="-2"/>
                            <w:sz w:val="21"/>
                          </w:rPr>
                          <w:t xml:space="preserve">机器人全部进入了厨房 </w:t>
                        </w:r>
                        <w:r>
                          <w:rPr>
                            <w:rFonts w:ascii="仿宋" w:hAnsi="仿宋" w:eastAsia="仿宋"/>
                            <w:sz w:val="21"/>
                          </w:rPr>
                          <w:t>2</w:t>
                        </w:r>
                        <w:r>
                          <w:rPr>
                            <w:rFonts w:ascii="仿宋" w:hAnsi="仿宋" w:eastAsia="仿宋"/>
                            <w:spacing w:val="-12"/>
                            <w:sz w:val="21"/>
                          </w:rPr>
                          <w:t>次</w:t>
                        </w:r>
                      </w:p>
                    </w:tc>
                    <w:tc>
                      <w:tcPr>
                        <w:tcW w:w="1522" w:type="dxa"/>
                      </w:tcPr>
                      <w:p w14:paraId="6B58EF6F">
                        <w:pPr>
                          <w:pStyle w:val="10"/>
                          <w:spacing w:before="21"/>
                          <w:ind w:left="245" w:right="239"/>
                          <w:jc w:val="center"/>
                          <w:rPr>
                            <w:sz w:val="21"/>
                          </w:rPr>
                        </w:pPr>
                        <w:r>
                          <w:rPr>
                            <w:w w:val="95"/>
                            <w:sz w:val="21"/>
                          </w:rPr>
                          <w:t>+5分*</w:t>
                        </w:r>
                        <w:r>
                          <w:rPr>
                            <w:spacing w:val="-5"/>
                            <w:w w:val="95"/>
                            <w:sz w:val="21"/>
                          </w:rPr>
                          <w:t>次数</w:t>
                        </w:r>
                      </w:p>
                    </w:tc>
                    <w:tc>
                      <w:tcPr>
                        <w:tcW w:w="1341" w:type="dxa"/>
                      </w:tcPr>
                      <w:p w14:paraId="7965A3AC">
                        <w:pPr>
                          <w:pStyle w:val="10"/>
                          <w:rPr>
                            <w:rFonts w:ascii="Times New Roman"/>
                            <w:sz w:val="20"/>
                          </w:rPr>
                        </w:pPr>
                      </w:p>
                    </w:tc>
                  </w:tr>
                  <w:tr w14:paraId="4A61EC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5433" w:type="dxa"/>
                      </w:tcPr>
                      <w:p w14:paraId="22B726D3">
                        <w:pPr>
                          <w:pStyle w:val="10"/>
                          <w:spacing w:before="20"/>
                          <w:ind w:left="108"/>
                          <w:rPr>
                            <w:sz w:val="21"/>
                          </w:rPr>
                        </w:pPr>
                        <w:r>
                          <w:rPr>
                            <w:w w:val="95"/>
                            <w:sz w:val="21"/>
                          </w:rPr>
                          <w:t>机器人到达搁板正前方（离搁板距离在10厘米以内</w:t>
                        </w:r>
                        <w:r>
                          <w:rPr>
                            <w:spacing w:val="-10"/>
                            <w:w w:val="95"/>
                            <w:sz w:val="21"/>
                          </w:rPr>
                          <w:t>）</w:t>
                        </w:r>
                      </w:p>
                    </w:tc>
                    <w:tc>
                      <w:tcPr>
                        <w:tcW w:w="1522" w:type="dxa"/>
                      </w:tcPr>
                      <w:p w14:paraId="4106773B">
                        <w:pPr>
                          <w:pStyle w:val="10"/>
                          <w:spacing w:before="20"/>
                          <w:ind w:left="245" w:right="236"/>
                          <w:jc w:val="center"/>
                          <w:rPr>
                            <w:sz w:val="21"/>
                          </w:rPr>
                        </w:pPr>
                        <w:r>
                          <w:rPr>
                            <w:w w:val="95"/>
                            <w:sz w:val="21"/>
                          </w:rPr>
                          <w:t>+5</w:t>
                        </w:r>
                        <w:r>
                          <w:rPr>
                            <w:spacing w:val="-10"/>
                            <w:sz w:val="21"/>
                          </w:rPr>
                          <w:t>分</w:t>
                        </w:r>
                      </w:p>
                    </w:tc>
                    <w:tc>
                      <w:tcPr>
                        <w:tcW w:w="1341" w:type="dxa"/>
                      </w:tcPr>
                      <w:p w14:paraId="3D144F49">
                        <w:pPr>
                          <w:pStyle w:val="10"/>
                          <w:rPr>
                            <w:rFonts w:ascii="Times New Roman"/>
                            <w:sz w:val="20"/>
                          </w:rPr>
                        </w:pPr>
                      </w:p>
                    </w:tc>
                  </w:tr>
                  <w:tr w14:paraId="557933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5433" w:type="dxa"/>
                      </w:tcPr>
                      <w:p w14:paraId="4794A47F">
                        <w:pPr>
                          <w:pStyle w:val="10"/>
                          <w:spacing w:before="20"/>
                          <w:ind w:left="108"/>
                          <w:rPr>
                            <w:sz w:val="21"/>
                          </w:rPr>
                        </w:pPr>
                        <w:r>
                          <w:rPr>
                            <w:w w:val="95"/>
                            <w:sz w:val="21"/>
                          </w:rPr>
                          <w:t>机器人正确的端起了杯子（杯子脱离了搁板</w:t>
                        </w:r>
                        <w:r>
                          <w:rPr>
                            <w:spacing w:val="-10"/>
                            <w:w w:val="95"/>
                            <w:sz w:val="21"/>
                          </w:rPr>
                          <w:t>）</w:t>
                        </w:r>
                      </w:p>
                    </w:tc>
                    <w:tc>
                      <w:tcPr>
                        <w:tcW w:w="1522" w:type="dxa"/>
                      </w:tcPr>
                      <w:p w14:paraId="46A499B4">
                        <w:pPr>
                          <w:pStyle w:val="10"/>
                          <w:spacing w:before="20"/>
                          <w:ind w:left="245" w:right="239"/>
                          <w:jc w:val="center"/>
                          <w:rPr>
                            <w:sz w:val="21"/>
                          </w:rPr>
                        </w:pPr>
                        <w:r>
                          <w:rPr>
                            <w:w w:val="95"/>
                            <w:sz w:val="21"/>
                          </w:rPr>
                          <w:t>+10</w:t>
                        </w:r>
                        <w:r>
                          <w:rPr>
                            <w:spacing w:val="-10"/>
                            <w:sz w:val="21"/>
                          </w:rPr>
                          <w:t>分</w:t>
                        </w:r>
                      </w:p>
                    </w:tc>
                    <w:tc>
                      <w:tcPr>
                        <w:tcW w:w="1341" w:type="dxa"/>
                      </w:tcPr>
                      <w:p w14:paraId="376D4729">
                        <w:pPr>
                          <w:pStyle w:val="10"/>
                          <w:rPr>
                            <w:rFonts w:ascii="Times New Roman"/>
                            <w:sz w:val="20"/>
                          </w:rPr>
                        </w:pPr>
                      </w:p>
                    </w:tc>
                  </w:tr>
                  <w:tr w14:paraId="0E18AF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5433" w:type="dxa"/>
                      </w:tcPr>
                      <w:p w14:paraId="0734ADDE">
                        <w:pPr>
                          <w:pStyle w:val="10"/>
                          <w:spacing w:before="22"/>
                          <w:ind w:left="108"/>
                          <w:rPr>
                            <w:rFonts w:ascii="仿宋" w:hAnsi="仿宋" w:eastAsia="仿宋"/>
                            <w:sz w:val="21"/>
                          </w:rPr>
                        </w:pPr>
                        <w:r>
                          <w:rPr>
                            <w:rFonts w:ascii="仿宋" w:hAnsi="仿宋" w:eastAsia="仿宋"/>
                            <w:spacing w:val="-2"/>
                            <w:sz w:val="21"/>
                          </w:rPr>
                          <w:t xml:space="preserve">机器人完全走出了厨房 </w:t>
                        </w:r>
                        <w:r>
                          <w:rPr>
                            <w:rFonts w:ascii="仿宋" w:hAnsi="仿宋" w:eastAsia="仿宋"/>
                            <w:sz w:val="21"/>
                          </w:rPr>
                          <w:t>2</w:t>
                        </w:r>
                        <w:r>
                          <w:rPr>
                            <w:rFonts w:ascii="仿宋" w:hAnsi="仿宋" w:eastAsia="仿宋"/>
                            <w:spacing w:val="-12"/>
                            <w:sz w:val="21"/>
                          </w:rPr>
                          <w:t>次</w:t>
                        </w:r>
                      </w:p>
                    </w:tc>
                    <w:tc>
                      <w:tcPr>
                        <w:tcW w:w="1522" w:type="dxa"/>
                      </w:tcPr>
                      <w:p w14:paraId="64F04CE8">
                        <w:pPr>
                          <w:pStyle w:val="10"/>
                          <w:spacing w:before="22"/>
                          <w:ind w:left="245" w:right="239"/>
                          <w:jc w:val="center"/>
                          <w:rPr>
                            <w:sz w:val="21"/>
                          </w:rPr>
                        </w:pPr>
                        <w:r>
                          <w:rPr>
                            <w:w w:val="95"/>
                            <w:sz w:val="21"/>
                          </w:rPr>
                          <w:t>+10分*</w:t>
                        </w:r>
                        <w:r>
                          <w:rPr>
                            <w:spacing w:val="-5"/>
                            <w:w w:val="95"/>
                            <w:sz w:val="21"/>
                          </w:rPr>
                          <w:t>次数</w:t>
                        </w:r>
                      </w:p>
                    </w:tc>
                    <w:tc>
                      <w:tcPr>
                        <w:tcW w:w="1341" w:type="dxa"/>
                      </w:tcPr>
                      <w:p w14:paraId="4EFEA987">
                        <w:pPr>
                          <w:pStyle w:val="10"/>
                          <w:rPr>
                            <w:rFonts w:ascii="Times New Roman"/>
                            <w:sz w:val="20"/>
                          </w:rPr>
                        </w:pPr>
                      </w:p>
                    </w:tc>
                  </w:tr>
                  <w:tr w14:paraId="26EE91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5433" w:type="dxa"/>
                      </w:tcPr>
                      <w:p w14:paraId="2443B8DB">
                        <w:pPr>
                          <w:pStyle w:val="10"/>
                          <w:spacing w:before="21"/>
                          <w:ind w:left="108"/>
                          <w:rPr>
                            <w:rFonts w:ascii="仿宋" w:hAnsi="仿宋" w:eastAsia="仿宋"/>
                            <w:sz w:val="21"/>
                          </w:rPr>
                        </w:pPr>
                        <w:r>
                          <w:rPr>
                            <w:rFonts w:ascii="仿宋" w:hAnsi="仿宋" w:eastAsia="仿宋"/>
                            <w:spacing w:val="-2"/>
                            <w:sz w:val="21"/>
                          </w:rPr>
                          <w:t>机器人将杯子放到了桌子上</w:t>
                        </w:r>
                        <w:r>
                          <w:rPr>
                            <w:rFonts w:hint="eastAsia" w:ascii="仿宋" w:hAnsi="仿宋" w:eastAsia="仿宋"/>
                            <w:spacing w:val="-2"/>
                            <w:sz w:val="21"/>
                          </w:rPr>
                          <w:t>的指定位置</w:t>
                        </w:r>
                        <w:r>
                          <w:rPr>
                            <w:rFonts w:ascii="仿宋" w:hAnsi="仿宋" w:eastAsia="仿宋"/>
                            <w:spacing w:val="-2"/>
                            <w:sz w:val="21"/>
                          </w:rPr>
                          <w:t xml:space="preserve"> </w:t>
                        </w:r>
                        <w:r>
                          <w:rPr>
                            <w:rFonts w:ascii="仿宋" w:hAnsi="仿宋" w:eastAsia="仿宋"/>
                            <w:sz w:val="21"/>
                          </w:rPr>
                          <w:t>2</w:t>
                        </w:r>
                        <w:r>
                          <w:rPr>
                            <w:rFonts w:ascii="仿宋" w:hAnsi="仿宋" w:eastAsia="仿宋"/>
                            <w:spacing w:val="-10"/>
                            <w:sz w:val="21"/>
                          </w:rPr>
                          <w:t>次</w:t>
                        </w:r>
                      </w:p>
                    </w:tc>
                    <w:tc>
                      <w:tcPr>
                        <w:tcW w:w="1522" w:type="dxa"/>
                      </w:tcPr>
                      <w:p w14:paraId="2F668835">
                        <w:pPr>
                          <w:pStyle w:val="10"/>
                          <w:spacing w:before="21"/>
                          <w:ind w:left="245" w:right="239"/>
                          <w:jc w:val="center"/>
                          <w:rPr>
                            <w:sz w:val="21"/>
                          </w:rPr>
                        </w:pPr>
                        <w:r>
                          <w:rPr>
                            <w:w w:val="95"/>
                            <w:sz w:val="21"/>
                          </w:rPr>
                          <w:t>+10分*</w:t>
                        </w:r>
                        <w:r>
                          <w:rPr>
                            <w:spacing w:val="-5"/>
                            <w:w w:val="95"/>
                            <w:sz w:val="21"/>
                          </w:rPr>
                          <w:t>次数</w:t>
                        </w:r>
                      </w:p>
                    </w:tc>
                    <w:tc>
                      <w:tcPr>
                        <w:tcW w:w="1341" w:type="dxa"/>
                      </w:tcPr>
                      <w:p w14:paraId="4C429860">
                        <w:pPr>
                          <w:pStyle w:val="10"/>
                          <w:rPr>
                            <w:rFonts w:ascii="Times New Roman"/>
                            <w:sz w:val="20"/>
                          </w:rPr>
                        </w:pPr>
                      </w:p>
                    </w:tc>
                  </w:tr>
                  <w:tr w14:paraId="0F00B1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5433" w:type="dxa"/>
                      </w:tcPr>
                      <w:p w14:paraId="45811BCB">
                        <w:pPr>
                          <w:pStyle w:val="10"/>
                          <w:spacing w:before="21"/>
                          <w:ind w:left="108"/>
                          <w:rPr>
                            <w:sz w:val="21"/>
                          </w:rPr>
                        </w:pPr>
                        <w:r>
                          <w:rPr>
                            <w:spacing w:val="-1"/>
                            <w:w w:val="95"/>
                            <w:sz w:val="21"/>
                          </w:rPr>
                          <w:t>机器人在进入厨房后到达冰箱正前方前打开了冰箱门</w:t>
                        </w:r>
                      </w:p>
                    </w:tc>
                    <w:tc>
                      <w:tcPr>
                        <w:tcW w:w="1522" w:type="dxa"/>
                      </w:tcPr>
                      <w:p w14:paraId="74BF8849">
                        <w:pPr>
                          <w:pStyle w:val="10"/>
                          <w:spacing w:before="21"/>
                          <w:ind w:left="245" w:right="239"/>
                          <w:jc w:val="center"/>
                          <w:rPr>
                            <w:sz w:val="21"/>
                          </w:rPr>
                        </w:pPr>
                        <w:r>
                          <w:rPr>
                            <w:w w:val="95"/>
                            <w:sz w:val="21"/>
                          </w:rPr>
                          <w:t>+10</w:t>
                        </w:r>
                        <w:r>
                          <w:rPr>
                            <w:spacing w:val="-10"/>
                            <w:sz w:val="21"/>
                          </w:rPr>
                          <w:t>分</w:t>
                        </w:r>
                      </w:p>
                    </w:tc>
                    <w:tc>
                      <w:tcPr>
                        <w:tcW w:w="1341" w:type="dxa"/>
                      </w:tcPr>
                      <w:p w14:paraId="0A125649">
                        <w:pPr>
                          <w:pStyle w:val="10"/>
                          <w:rPr>
                            <w:rFonts w:ascii="Times New Roman"/>
                            <w:sz w:val="20"/>
                          </w:rPr>
                        </w:pPr>
                      </w:p>
                    </w:tc>
                  </w:tr>
                  <w:tr w14:paraId="31E0B7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5433" w:type="dxa"/>
                      </w:tcPr>
                      <w:p w14:paraId="3C389197">
                        <w:pPr>
                          <w:pStyle w:val="10"/>
                          <w:spacing w:before="20"/>
                          <w:ind w:left="108"/>
                          <w:rPr>
                            <w:sz w:val="21"/>
                          </w:rPr>
                        </w:pPr>
                        <w:r>
                          <w:rPr>
                            <w:w w:val="95"/>
                            <w:sz w:val="21"/>
                          </w:rPr>
                          <w:t>机器人到达冰箱正前方（距离隔板距离10厘米以内</w:t>
                        </w:r>
                        <w:r>
                          <w:rPr>
                            <w:spacing w:val="-10"/>
                            <w:w w:val="95"/>
                            <w:sz w:val="21"/>
                          </w:rPr>
                          <w:t>）</w:t>
                        </w:r>
                      </w:p>
                    </w:tc>
                    <w:tc>
                      <w:tcPr>
                        <w:tcW w:w="1522" w:type="dxa"/>
                      </w:tcPr>
                      <w:p w14:paraId="5D4719F5">
                        <w:pPr>
                          <w:pStyle w:val="10"/>
                          <w:spacing w:before="20"/>
                          <w:ind w:left="245" w:right="236"/>
                          <w:jc w:val="center"/>
                          <w:rPr>
                            <w:sz w:val="21"/>
                          </w:rPr>
                        </w:pPr>
                        <w:r>
                          <w:rPr>
                            <w:w w:val="95"/>
                            <w:sz w:val="21"/>
                          </w:rPr>
                          <w:t>+5</w:t>
                        </w:r>
                        <w:r>
                          <w:rPr>
                            <w:spacing w:val="-10"/>
                            <w:sz w:val="21"/>
                          </w:rPr>
                          <w:t>分</w:t>
                        </w:r>
                      </w:p>
                    </w:tc>
                    <w:tc>
                      <w:tcPr>
                        <w:tcW w:w="1341" w:type="dxa"/>
                      </w:tcPr>
                      <w:p w14:paraId="287649FC">
                        <w:pPr>
                          <w:pStyle w:val="10"/>
                          <w:rPr>
                            <w:rFonts w:ascii="Times New Roman"/>
                            <w:sz w:val="20"/>
                          </w:rPr>
                        </w:pPr>
                      </w:p>
                    </w:tc>
                  </w:tr>
                  <w:tr w14:paraId="1C2E2B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5433" w:type="dxa"/>
                      </w:tcPr>
                      <w:p w14:paraId="0AF1D1F1">
                        <w:pPr>
                          <w:pStyle w:val="10"/>
                          <w:spacing w:before="20"/>
                          <w:ind w:left="108"/>
                          <w:rPr>
                            <w:sz w:val="21"/>
                          </w:rPr>
                        </w:pPr>
                        <w:r>
                          <w:rPr>
                            <w:w w:val="95"/>
                            <w:sz w:val="21"/>
                          </w:rPr>
                          <w:t>机器人走出厨</w:t>
                        </w:r>
                        <w:r>
                          <w:rPr>
                            <w:spacing w:val="-2"/>
                            <w:w w:val="95"/>
                            <w:sz w:val="21"/>
                          </w:rPr>
                          <w:t>房前关上了冰箱的门</w:t>
                        </w:r>
                      </w:p>
                    </w:tc>
                    <w:tc>
                      <w:tcPr>
                        <w:tcW w:w="1522" w:type="dxa"/>
                      </w:tcPr>
                      <w:p w14:paraId="03429496">
                        <w:pPr>
                          <w:pStyle w:val="10"/>
                          <w:spacing w:before="20"/>
                          <w:ind w:left="245" w:right="239"/>
                          <w:jc w:val="center"/>
                          <w:rPr>
                            <w:sz w:val="21"/>
                          </w:rPr>
                        </w:pPr>
                        <w:r>
                          <w:rPr>
                            <w:w w:val="95"/>
                            <w:sz w:val="21"/>
                          </w:rPr>
                          <w:t>+10</w:t>
                        </w:r>
                        <w:r>
                          <w:rPr>
                            <w:spacing w:val="-10"/>
                            <w:sz w:val="21"/>
                          </w:rPr>
                          <w:t>分</w:t>
                        </w:r>
                      </w:p>
                    </w:tc>
                    <w:tc>
                      <w:tcPr>
                        <w:tcW w:w="1341" w:type="dxa"/>
                      </w:tcPr>
                      <w:p w14:paraId="4A2E224C">
                        <w:pPr>
                          <w:pStyle w:val="10"/>
                          <w:rPr>
                            <w:rFonts w:ascii="Times New Roman"/>
                            <w:sz w:val="20"/>
                          </w:rPr>
                        </w:pPr>
                      </w:p>
                    </w:tc>
                  </w:tr>
                  <w:tr w14:paraId="36E52C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5433" w:type="dxa"/>
                      </w:tcPr>
                      <w:p w14:paraId="76EEADB2">
                        <w:pPr>
                          <w:pStyle w:val="10"/>
                          <w:spacing w:before="20"/>
                          <w:ind w:left="108"/>
                          <w:rPr>
                            <w:sz w:val="21"/>
                          </w:rPr>
                        </w:pPr>
                        <w:r>
                          <w:rPr>
                            <w:spacing w:val="-2"/>
                            <w:w w:val="95"/>
                            <w:sz w:val="21"/>
                          </w:rPr>
                          <w:t>机器人回到了起始点</w:t>
                        </w:r>
                      </w:p>
                    </w:tc>
                    <w:tc>
                      <w:tcPr>
                        <w:tcW w:w="1522" w:type="dxa"/>
                      </w:tcPr>
                      <w:p w14:paraId="47D79167">
                        <w:pPr>
                          <w:pStyle w:val="10"/>
                          <w:spacing w:before="20"/>
                          <w:ind w:left="245" w:right="239"/>
                          <w:jc w:val="center"/>
                          <w:rPr>
                            <w:sz w:val="21"/>
                          </w:rPr>
                        </w:pPr>
                        <w:r>
                          <w:rPr>
                            <w:w w:val="95"/>
                            <w:sz w:val="21"/>
                          </w:rPr>
                          <w:t>+10</w:t>
                        </w:r>
                        <w:r>
                          <w:rPr>
                            <w:spacing w:val="-10"/>
                            <w:sz w:val="21"/>
                          </w:rPr>
                          <w:t>分</w:t>
                        </w:r>
                      </w:p>
                    </w:tc>
                    <w:tc>
                      <w:tcPr>
                        <w:tcW w:w="1341" w:type="dxa"/>
                      </w:tcPr>
                      <w:p w14:paraId="226633DC">
                        <w:pPr>
                          <w:pStyle w:val="10"/>
                          <w:rPr>
                            <w:rFonts w:ascii="Times New Roman"/>
                            <w:sz w:val="20"/>
                          </w:rPr>
                        </w:pPr>
                      </w:p>
                    </w:tc>
                  </w:tr>
                  <w:tr w14:paraId="74B5EE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5433" w:type="dxa"/>
                      </w:tcPr>
                      <w:p w14:paraId="0DD0A54B">
                        <w:pPr>
                          <w:pStyle w:val="10"/>
                          <w:spacing w:before="22"/>
                          <w:ind w:left="108"/>
                          <w:rPr>
                            <w:sz w:val="21"/>
                          </w:rPr>
                        </w:pPr>
                        <w:r>
                          <w:rPr>
                            <w:w w:val="95"/>
                            <w:sz w:val="21"/>
                          </w:rPr>
                          <w:t>机器人的任何部分碰到了墙面1次（要累计</w:t>
                        </w:r>
                        <w:r>
                          <w:rPr>
                            <w:spacing w:val="-10"/>
                            <w:w w:val="95"/>
                            <w:sz w:val="21"/>
                          </w:rPr>
                          <w:t>）</w:t>
                        </w:r>
                      </w:p>
                    </w:tc>
                    <w:tc>
                      <w:tcPr>
                        <w:tcW w:w="1522" w:type="dxa"/>
                      </w:tcPr>
                      <w:p w14:paraId="1FC81436">
                        <w:pPr>
                          <w:pStyle w:val="10"/>
                          <w:rPr>
                            <w:rFonts w:ascii="Times New Roman"/>
                            <w:sz w:val="20"/>
                          </w:rPr>
                        </w:pPr>
                      </w:p>
                    </w:tc>
                    <w:tc>
                      <w:tcPr>
                        <w:tcW w:w="1341" w:type="dxa"/>
                      </w:tcPr>
                      <w:p w14:paraId="20B54595">
                        <w:pPr>
                          <w:pStyle w:val="10"/>
                          <w:spacing w:before="22"/>
                          <w:ind w:left="255" w:right="249"/>
                          <w:jc w:val="center"/>
                          <w:rPr>
                            <w:sz w:val="21"/>
                          </w:rPr>
                        </w:pPr>
                        <w:r>
                          <w:rPr>
                            <w:w w:val="95"/>
                            <w:sz w:val="21"/>
                          </w:rPr>
                          <w:t>-2</w:t>
                        </w:r>
                        <w:r>
                          <w:rPr>
                            <w:spacing w:val="-10"/>
                            <w:w w:val="95"/>
                            <w:sz w:val="21"/>
                          </w:rPr>
                          <w:t>分</w:t>
                        </w:r>
                      </w:p>
                    </w:tc>
                  </w:tr>
                  <w:tr w14:paraId="111F4C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5433" w:type="dxa"/>
                      </w:tcPr>
                      <w:p w14:paraId="425A3A22">
                        <w:pPr>
                          <w:pStyle w:val="10"/>
                          <w:spacing w:before="21"/>
                          <w:ind w:left="108"/>
                          <w:rPr>
                            <w:sz w:val="21"/>
                          </w:rPr>
                        </w:pPr>
                        <w:r>
                          <w:rPr>
                            <w:spacing w:val="-1"/>
                            <w:w w:val="95"/>
                            <w:sz w:val="21"/>
                          </w:rPr>
                          <w:t>机器人碰到了路上的椅子或者奶奶</w:t>
                        </w:r>
                      </w:p>
                    </w:tc>
                    <w:tc>
                      <w:tcPr>
                        <w:tcW w:w="1522" w:type="dxa"/>
                      </w:tcPr>
                      <w:p w14:paraId="53DDD67A">
                        <w:pPr>
                          <w:pStyle w:val="10"/>
                          <w:rPr>
                            <w:rFonts w:ascii="Times New Roman"/>
                            <w:sz w:val="20"/>
                          </w:rPr>
                        </w:pPr>
                      </w:p>
                    </w:tc>
                    <w:tc>
                      <w:tcPr>
                        <w:tcW w:w="1341" w:type="dxa"/>
                      </w:tcPr>
                      <w:p w14:paraId="5924EAB2">
                        <w:pPr>
                          <w:pStyle w:val="10"/>
                          <w:spacing w:before="21"/>
                          <w:ind w:left="255" w:right="249"/>
                          <w:jc w:val="center"/>
                          <w:rPr>
                            <w:sz w:val="21"/>
                          </w:rPr>
                        </w:pPr>
                        <w:r>
                          <w:rPr>
                            <w:spacing w:val="-3"/>
                            <w:w w:val="95"/>
                            <w:sz w:val="21"/>
                          </w:rPr>
                          <w:t>直接失败</w:t>
                        </w:r>
                      </w:p>
                    </w:tc>
                  </w:tr>
                  <w:tr w14:paraId="600DCE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5433" w:type="dxa"/>
                      </w:tcPr>
                      <w:p w14:paraId="34B3AD4A">
                        <w:pPr>
                          <w:pStyle w:val="10"/>
                          <w:spacing w:before="21"/>
                          <w:ind w:left="108"/>
                          <w:rPr>
                            <w:sz w:val="21"/>
                          </w:rPr>
                        </w:pPr>
                        <w:r>
                          <w:rPr>
                            <w:w w:val="95"/>
                            <w:sz w:val="21"/>
                          </w:rPr>
                          <w:t>机器人碰到了搁板或者其它家具1次（要累计</w:t>
                        </w:r>
                        <w:r>
                          <w:rPr>
                            <w:spacing w:val="-10"/>
                            <w:w w:val="95"/>
                            <w:sz w:val="21"/>
                          </w:rPr>
                          <w:t>）</w:t>
                        </w:r>
                      </w:p>
                    </w:tc>
                    <w:tc>
                      <w:tcPr>
                        <w:tcW w:w="1522" w:type="dxa"/>
                      </w:tcPr>
                      <w:p w14:paraId="68DFDC23">
                        <w:pPr>
                          <w:pStyle w:val="10"/>
                          <w:rPr>
                            <w:rFonts w:ascii="Times New Roman"/>
                            <w:sz w:val="20"/>
                          </w:rPr>
                        </w:pPr>
                      </w:p>
                    </w:tc>
                    <w:tc>
                      <w:tcPr>
                        <w:tcW w:w="1341" w:type="dxa"/>
                      </w:tcPr>
                      <w:p w14:paraId="39075EE9">
                        <w:pPr>
                          <w:pStyle w:val="10"/>
                          <w:spacing w:before="21"/>
                          <w:ind w:left="255" w:right="249"/>
                          <w:jc w:val="center"/>
                          <w:rPr>
                            <w:sz w:val="21"/>
                          </w:rPr>
                        </w:pPr>
                        <w:r>
                          <w:rPr>
                            <w:w w:val="95"/>
                            <w:sz w:val="21"/>
                          </w:rPr>
                          <w:t>-5</w:t>
                        </w:r>
                        <w:r>
                          <w:rPr>
                            <w:spacing w:val="-10"/>
                            <w:w w:val="95"/>
                            <w:sz w:val="21"/>
                          </w:rPr>
                          <w:t>分</w:t>
                        </w:r>
                      </w:p>
                    </w:tc>
                  </w:tr>
                  <w:tr w14:paraId="1EC0FF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5433" w:type="dxa"/>
                      </w:tcPr>
                      <w:p w14:paraId="19E49DB0">
                        <w:pPr>
                          <w:pStyle w:val="10"/>
                          <w:spacing w:before="21"/>
                          <w:ind w:left="108"/>
                          <w:rPr>
                            <w:sz w:val="21"/>
                          </w:rPr>
                        </w:pPr>
                        <w:r>
                          <w:rPr>
                            <w:spacing w:val="-1"/>
                            <w:w w:val="95"/>
                            <w:sz w:val="21"/>
                          </w:rPr>
                          <w:t>机器人在进入出访前就打开冰箱的门</w:t>
                        </w:r>
                      </w:p>
                    </w:tc>
                    <w:tc>
                      <w:tcPr>
                        <w:tcW w:w="1522" w:type="dxa"/>
                      </w:tcPr>
                      <w:p w14:paraId="25DCA082">
                        <w:pPr>
                          <w:pStyle w:val="10"/>
                          <w:rPr>
                            <w:rFonts w:ascii="Times New Roman"/>
                            <w:sz w:val="20"/>
                          </w:rPr>
                        </w:pPr>
                      </w:p>
                    </w:tc>
                    <w:tc>
                      <w:tcPr>
                        <w:tcW w:w="1341" w:type="dxa"/>
                      </w:tcPr>
                      <w:p w14:paraId="3D688B60">
                        <w:pPr>
                          <w:pStyle w:val="10"/>
                          <w:spacing w:before="21"/>
                          <w:ind w:left="255" w:right="249"/>
                          <w:jc w:val="center"/>
                          <w:rPr>
                            <w:sz w:val="21"/>
                          </w:rPr>
                        </w:pPr>
                        <w:r>
                          <w:rPr>
                            <w:w w:val="95"/>
                            <w:sz w:val="21"/>
                          </w:rPr>
                          <w:t>-2</w:t>
                        </w:r>
                        <w:r>
                          <w:rPr>
                            <w:spacing w:val="-10"/>
                            <w:w w:val="95"/>
                            <w:sz w:val="21"/>
                          </w:rPr>
                          <w:t>分</w:t>
                        </w:r>
                      </w:p>
                    </w:tc>
                  </w:tr>
                  <w:tr w14:paraId="785BE3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5433" w:type="dxa"/>
                      </w:tcPr>
                      <w:p w14:paraId="7D481FFC">
                        <w:pPr>
                          <w:pStyle w:val="10"/>
                          <w:spacing w:before="20"/>
                          <w:ind w:left="108"/>
                          <w:rPr>
                            <w:sz w:val="21"/>
                          </w:rPr>
                        </w:pPr>
                        <w:r>
                          <w:rPr>
                            <w:spacing w:val="-1"/>
                            <w:w w:val="95"/>
                            <w:sz w:val="21"/>
                          </w:rPr>
                          <w:t>机器人在离开厨房后才关上冰箱的门</w:t>
                        </w:r>
                      </w:p>
                    </w:tc>
                    <w:tc>
                      <w:tcPr>
                        <w:tcW w:w="1522" w:type="dxa"/>
                      </w:tcPr>
                      <w:p w14:paraId="73357AC9">
                        <w:pPr>
                          <w:pStyle w:val="10"/>
                          <w:rPr>
                            <w:rFonts w:ascii="Times New Roman"/>
                            <w:sz w:val="20"/>
                          </w:rPr>
                        </w:pPr>
                      </w:p>
                    </w:tc>
                    <w:tc>
                      <w:tcPr>
                        <w:tcW w:w="1341" w:type="dxa"/>
                      </w:tcPr>
                      <w:p w14:paraId="4DCF3F3E">
                        <w:pPr>
                          <w:pStyle w:val="10"/>
                          <w:spacing w:before="20"/>
                          <w:ind w:left="255" w:right="249"/>
                          <w:jc w:val="center"/>
                          <w:rPr>
                            <w:sz w:val="21"/>
                          </w:rPr>
                        </w:pPr>
                        <w:r>
                          <w:rPr>
                            <w:w w:val="95"/>
                            <w:sz w:val="21"/>
                          </w:rPr>
                          <w:t>-2</w:t>
                        </w:r>
                        <w:r>
                          <w:rPr>
                            <w:spacing w:val="-10"/>
                            <w:w w:val="95"/>
                            <w:sz w:val="21"/>
                          </w:rPr>
                          <w:t>分</w:t>
                        </w:r>
                      </w:p>
                    </w:tc>
                  </w:tr>
                  <w:tr w14:paraId="6615B5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5433" w:type="dxa"/>
                      </w:tcPr>
                      <w:p w14:paraId="33266178">
                        <w:pPr>
                          <w:pStyle w:val="10"/>
                          <w:spacing w:before="20"/>
                          <w:ind w:left="108"/>
                          <w:rPr>
                            <w:sz w:val="21"/>
                          </w:rPr>
                        </w:pPr>
                        <w:r>
                          <w:rPr>
                            <w:spacing w:val="-1"/>
                            <w:w w:val="95"/>
                            <w:sz w:val="21"/>
                          </w:rPr>
                          <w:t>机器人在冰箱中拿了错误的杯子</w:t>
                        </w:r>
                      </w:p>
                    </w:tc>
                    <w:tc>
                      <w:tcPr>
                        <w:tcW w:w="1522" w:type="dxa"/>
                      </w:tcPr>
                      <w:p w14:paraId="51F638E7">
                        <w:pPr>
                          <w:pStyle w:val="10"/>
                          <w:rPr>
                            <w:rFonts w:ascii="Times New Roman"/>
                            <w:sz w:val="20"/>
                          </w:rPr>
                        </w:pPr>
                      </w:p>
                    </w:tc>
                    <w:tc>
                      <w:tcPr>
                        <w:tcW w:w="1341" w:type="dxa"/>
                      </w:tcPr>
                      <w:p w14:paraId="43A1969C">
                        <w:pPr>
                          <w:pStyle w:val="10"/>
                          <w:spacing w:before="20"/>
                          <w:ind w:left="255" w:right="249"/>
                          <w:jc w:val="center"/>
                          <w:rPr>
                            <w:sz w:val="21"/>
                          </w:rPr>
                        </w:pPr>
                        <w:r>
                          <w:rPr>
                            <w:w w:val="95"/>
                            <w:sz w:val="21"/>
                          </w:rPr>
                          <w:t>-5</w:t>
                        </w:r>
                        <w:r>
                          <w:rPr>
                            <w:spacing w:val="-10"/>
                            <w:w w:val="95"/>
                            <w:sz w:val="21"/>
                          </w:rPr>
                          <w:t>分</w:t>
                        </w:r>
                      </w:p>
                    </w:tc>
                  </w:tr>
                  <w:tr w14:paraId="057D5D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5433" w:type="dxa"/>
                      </w:tcPr>
                      <w:p w14:paraId="4248B038">
                        <w:pPr>
                          <w:pStyle w:val="10"/>
                          <w:spacing w:before="22"/>
                          <w:ind w:left="108"/>
                          <w:rPr>
                            <w:sz w:val="21"/>
                          </w:rPr>
                        </w:pPr>
                        <w:r>
                          <w:rPr>
                            <w:spacing w:val="-1"/>
                            <w:w w:val="95"/>
                            <w:sz w:val="21"/>
                          </w:rPr>
                          <w:t>机器人碰到了冰箱的门或者内部的隔板</w:t>
                        </w:r>
                      </w:p>
                    </w:tc>
                    <w:tc>
                      <w:tcPr>
                        <w:tcW w:w="1522" w:type="dxa"/>
                      </w:tcPr>
                      <w:p w14:paraId="618C1F99">
                        <w:pPr>
                          <w:pStyle w:val="10"/>
                          <w:rPr>
                            <w:rFonts w:ascii="Times New Roman"/>
                            <w:sz w:val="20"/>
                          </w:rPr>
                        </w:pPr>
                      </w:p>
                    </w:tc>
                    <w:tc>
                      <w:tcPr>
                        <w:tcW w:w="1341" w:type="dxa"/>
                      </w:tcPr>
                      <w:p w14:paraId="7EF5EA63">
                        <w:pPr>
                          <w:pStyle w:val="10"/>
                          <w:spacing w:before="22"/>
                          <w:ind w:left="255" w:right="249"/>
                          <w:jc w:val="center"/>
                          <w:rPr>
                            <w:sz w:val="21"/>
                          </w:rPr>
                        </w:pPr>
                        <w:r>
                          <w:rPr>
                            <w:w w:val="95"/>
                            <w:sz w:val="21"/>
                          </w:rPr>
                          <w:t>-2</w:t>
                        </w:r>
                        <w:r>
                          <w:rPr>
                            <w:spacing w:val="-10"/>
                            <w:w w:val="95"/>
                            <w:sz w:val="21"/>
                          </w:rPr>
                          <w:t>分</w:t>
                        </w:r>
                      </w:p>
                    </w:tc>
                  </w:tr>
                </w:tbl>
                <w:p w14:paraId="7E937497">
                  <w:pPr>
                    <w:pStyle w:val="4"/>
                  </w:pPr>
                </w:p>
              </w:txbxContent>
            </v:textbox>
          </v:shape>
        </w:pict>
      </w:r>
      <w:r>
        <w:rPr>
          <w:rFonts w:ascii="仿宋" w:hAnsi="仿宋" w:eastAsia="仿宋"/>
          <w:spacing w:val="-1"/>
          <w:w w:val="99"/>
        </w:rPr>
        <w:t>每</w:t>
      </w:r>
      <w:r>
        <w:rPr>
          <w:rFonts w:ascii="仿宋" w:hAnsi="仿宋" w:eastAsia="仿宋"/>
          <w:spacing w:val="2"/>
          <w:w w:val="99"/>
        </w:rPr>
        <w:t>个</w:t>
      </w:r>
      <w:r>
        <w:rPr>
          <w:rFonts w:ascii="仿宋" w:hAnsi="仿宋" w:eastAsia="仿宋"/>
          <w:spacing w:val="4"/>
          <w:w w:val="99"/>
        </w:rPr>
        <w:t>参</w:t>
      </w:r>
      <w:r>
        <w:rPr>
          <w:rFonts w:ascii="仿宋" w:hAnsi="仿宋" w:eastAsia="仿宋"/>
          <w:spacing w:val="4"/>
          <w:w w:val="99"/>
          <w:position w:val="-2"/>
        </w:rPr>
        <w:drawing>
          <wp:inline distT="0" distB="0" distL="0" distR="0">
            <wp:extent cx="126365" cy="129540"/>
            <wp:effectExtent l="0" t="0" r="0" b="0"/>
            <wp:docPr id="31"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4.png"/>
                    <pic:cNvPicPr>
                      <a:picLocks noChangeAspect="1"/>
                    </pic:cNvPicPr>
                  </pic:nvPicPr>
                  <pic:blipFill>
                    <a:blip r:embed="rId8" cstate="print"/>
                    <a:stretch>
                      <a:fillRect/>
                    </a:stretch>
                  </pic:blipFill>
                  <pic:spPr>
                    <a:xfrm>
                      <a:off x="0" y="0"/>
                      <a:ext cx="126999" cy="130174"/>
                    </a:xfrm>
                    <a:prstGeom prst="rect">
                      <a:avLst/>
                    </a:prstGeom>
                  </pic:spPr>
                </pic:pic>
              </a:graphicData>
            </a:graphic>
          </wp:inline>
        </w:drawing>
      </w:r>
      <w:r>
        <w:rPr>
          <w:rFonts w:ascii="仿宋" w:hAnsi="仿宋" w:eastAsia="仿宋"/>
          <w:spacing w:val="-1"/>
          <w:w w:val="99"/>
        </w:rPr>
        <w:t>队</w:t>
      </w:r>
      <w:r>
        <w:rPr>
          <w:rFonts w:ascii="仿宋" w:hAnsi="仿宋" w:eastAsia="仿宋"/>
          <w:spacing w:val="2"/>
          <w:w w:val="99"/>
        </w:rPr>
        <w:t>有</w:t>
      </w:r>
      <w:r>
        <w:rPr>
          <w:rFonts w:ascii="仿宋" w:hAnsi="仿宋" w:eastAsia="仿宋"/>
          <w:spacing w:val="1"/>
          <w:w w:val="99"/>
        </w:rPr>
        <w:t>2</w:t>
      </w:r>
      <w:r>
        <w:rPr>
          <w:rFonts w:ascii="仿宋" w:hAnsi="仿宋" w:eastAsia="仿宋"/>
          <w:spacing w:val="-1"/>
          <w:w w:val="99"/>
        </w:rPr>
        <w:t>次</w:t>
      </w:r>
      <w:r>
        <w:rPr>
          <w:rFonts w:ascii="仿宋" w:hAnsi="仿宋" w:eastAsia="仿宋"/>
          <w:spacing w:val="4"/>
          <w:w w:val="99"/>
        </w:rPr>
        <w:t>比</w:t>
      </w:r>
      <w:r>
        <w:rPr>
          <w:rFonts w:ascii="仿宋" w:hAnsi="仿宋" w:eastAsia="仿宋"/>
          <w:spacing w:val="4"/>
          <w:w w:val="99"/>
          <w:position w:val="-2"/>
        </w:rPr>
        <w:drawing>
          <wp:inline distT="0" distB="0" distL="0" distR="0">
            <wp:extent cx="126365" cy="129540"/>
            <wp:effectExtent l="0" t="0" r="0" b="0"/>
            <wp:docPr id="33"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e4.png"/>
                    <pic:cNvPicPr>
                      <a:picLocks noChangeAspect="1"/>
                    </pic:cNvPicPr>
                  </pic:nvPicPr>
                  <pic:blipFill>
                    <a:blip r:embed="rId8" cstate="print"/>
                    <a:stretch>
                      <a:fillRect/>
                    </a:stretch>
                  </pic:blipFill>
                  <pic:spPr>
                    <a:xfrm>
                      <a:off x="0" y="0"/>
                      <a:ext cx="126999" cy="130174"/>
                    </a:xfrm>
                    <a:prstGeom prst="rect">
                      <a:avLst/>
                    </a:prstGeom>
                  </pic:spPr>
                </pic:pic>
              </a:graphicData>
            </a:graphic>
          </wp:inline>
        </w:drawing>
      </w:r>
      <w:r>
        <w:rPr>
          <w:rFonts w:ascii="仿宋" w:hAnsi="仿宋" w:eastAsia="仿宋"/>
          <w:spacing w:val="-1"/>
          <w:w w:val="99"/>
        </w:rPr>
        <w:t>机</w:t>
      </w:r>
      <w:r>
        <w:rPr>
          <w:rFonts w:ascii="仿宋" w:hAnsi="仿宋" w:eastAsia="仿宋"/>
          <w:spacing w:val="2"/>
          <w:w w:val="99"/>
        </w:rPr>
        <w:t>会，</w:t>
      </w:r>
      <w:r>
        <w:rPr>
          <w:rFonts w:ascii="仿宋" w:hAnsi="仿宋" w:eastAsia="仿宋"/>
          <w:spacing w:val="-1"/>
          <w:w w:val="99"/>
        </w:rPr>
        <w:t>每</w:t>
      </w:r>
      <w:r>
        <w:rPr>
          <w:rFonts w:ascii="仿宋" w:hAnsi="仿宋" w:eastAsia="仿宋"/>
          <w:spacing w:val="2"/>
          <w:w w:val="99"/>
        </w:rPr>
        <w:t>次</w:t>
      </w:r>
      <w:r>
        <w:rPr>
          <w:rFonts w:ascii="仿宋" w:hAnsi="仿宋" w:eastAsia="仿宋"/>
          <w:spacing w:val="-1"/>
          <w:w w:val="99"/>
        </w:rPr>
        <w:t>不</w:t>
      </w:r>
      <w:r>
        <w:rPr>
          <w:rFonts w:ascii="仿宋" w:hAnsi="仿宋" w:eastAsia="仿宋"/>
          <w:spacing w:val="2"/>
          <w:w w:val="99"/>
        </w:rPr>
        <w:t>能</w:t>
      </w:r>
      <w:r>
        <w:rPr>
          <w:rFonts w:ascii="仿宋" w:hAnsi="仿宋" w:eastAsia="仿宋"/>
          <w:spacing w:val="-1"/>
          <w:w w:val="99"/>
        </w:rPr>
        <w:t>超</w:t>
      </w:r>
      <w:r>
        <w:rPr>
          <w:rFonts w:ascii="仿宋" w:hAnsi="仿宋" w:eastAsia="仿宋"/>
          <w:spacing w:val="2"/>
          <w:w w:val="99"/>
        </w:rPr>
        <w:t>过</w:t>
      </w:r>
      <w:r>
        <w:rPr>
          <w:rFonts w:ascii="仿宋" w:hAnsi="仿宋" w:eastAsia="仿宋"/>
          <w:spacing w:val="-2"/>
          <w:w w:val="99"/>
        </w:rPr>
        <w:t>5</w:t>
      </w:r>
      <w:r>
        <w:rPr>
          <w:rFonts w:ascii="仿宋" w:hAnsi="仿宋" w:eastAsia="仿宋"/>
          <w:spacing w:val="-1"/>
          <w:w w:val="99"/>
        </w:rPr>
        <w:t>分</w:t>
      </w:r>
      <w:r>
        <w:rPr>
          <w:rFonts w:ascii="仿宋" w:hAnsi="仿宋" w:eastAsia="仿宋"/>
          <w:spacing w:val="2"/>
          <w:w w:val="99"/>
        </w:rPr>
        <w:t>钟</w:t>
      </w:r>
      <w:r>
        <w:rPr>
          <w:rFonts w:ascii="仿宋" w:hAnsi="仿宋" w:eastAsia="仿宋"/>
          <w:spacing w:val="-1"/>
          <w:w w:val="99"/>
        </w:rPr>
        <w:t>，</w:t>
      </w:r>
      <w:r>
        <w:rPr>
          <w:rFonts w:ascii="仿宋" w:hAnsi="仿宋" w:eastAsia="仿宋"/>
          <w:spacing w:val="2"/>
          <w:w w:val="99"/>
        </w:rPr>
        <w:t>即</w:t>
      </w:r>
      <w:r>
        <w:rPr>
          <w:rFonts w:ascii="仿宋" w:hAnsi="仿宋" w:eastAsia="仿宋"/>
          <w:spacing w:val="-1"/>
          <w:w w:val="99"/>
        </w:rPr>
        <w:t>每</w:t>
      </w:r>
      <w:r>
        <w:rPr>
          <w:rFonts w:ascii="仿宋" w:hAnsi="仿宋" w:eastAsia="仿宋"/>
          <w:spacing w:val="2"/>
          <w:w w:val="99"/>
        </w:rPr>
        <w:t>个</w:t>
      </w:r>
      <w:r>
        <w:rPr>
          <w:rFonts w:ascii="仿宋" w:hAnsi="仿宋" w:eastAsia="仿宋"/>
          <w:spacing w:val="4"/>
          <w:w w:val="99"/>
        </w:rPr>
        <w:t>参</w:t>
      </w:r>
      <w:r>
        <w:rPr>
          <w:rFonts w:ascii="仿宋" w:hAnsi="仿宋" w:eastAsia="仿宋"/>
          <w:spacing w:val="4"/>
          <w:w w:val="99"/>
          <w:position w:val="-2"/>
        </w:rPr>
        <w:drawing>
          <wp:inline distT="0" distB="0" distL="0" distR="0">
            <wp:extent cx="126365" cy="129540"/>
            <wp:effectExtent l="0" t="0" r="0" b="0"/>
            <wp:docPr id="35"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e4.png"/>
                    <pic:cNvPicPr>
                      <a:picLocks noChangeAspect="1"/>
                    </pic:cNvPicPr>
                  </pic:nvPicPr>
                  <pic:blipFill>
                    <a:blip r:embed="rId8" cstate="print"/>
                    <a:stretch>
                      <a:fillRect/>
                    </a:stretch>
                  </pic:blipFill>
                  <pic:spPr>
                    <a:xfrm>
                      <a:off x="0" y="0"/>
                      <a:ext cx="126999" cy="130174"/>
                    </a:xfrm>
                    <a:prstGeom prst="rect">
                      <a:avLst/>
                    </a:prstGeom>
                  </pic:spPr>
                </pic:pic>
              </a:graphicData>
            </a:graphic>
          </wp:inline>
        </w:drawing>
      </w:r>
      <w:r>
        <w:rPr>
          <w:rFonts w:ascii="仿宋" w:hAnsi="仿宋" w:eastAsia="仿宋"/>
          <w:spacing w:val="-1"/>
          <w:w w:val="99"/>
        </w:rPr>
        <w:t>队</w:t>
      </w:r>
      <w:r>
        <w:rPr>
          <w:rFonts w:ascii="仿宋" w:hAnsi="仿宋" w:eastAsia="仿宋"/>
          <w:spacing w:val="2"/>
          <w:w w:val="99"/>
        </w:rPr>
        <w:t>伍</w:t>
      </w:r>
      <w:r>
        <w:rPr>
          <w:rFonts w:ascii="仿宋" w:hAnsi="仿宋" w:eastAsia="仿宋"/>
          <w:spacing w:val="4"/>
          <w:w w:val="99"/>
        </w:rPr>
        <w:t>比</w:t>
      </w:r>
      <w:r>
        <w:rPr>
          <w:rFonts w:ascii="仿宋" w:hAnsi="仿宋" w:eastAsia="仿宋"/>
          <w:spacing w:val="4"/>
          <w:w w:val="99"/>
          <w:position w:val="-2"/>
        </w:rPr>
        <w:drawing>
          <wp:inline distT="0" distB="0" distL="0" distR="0">
            <wp:extent cx="126365" cy="129540"/>
            <wp:effectExtent l="0" t="0" r="0" b="0"/>
            <wp:docPr id="3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image4.png"/>
                    <pic:cNvPicPr>
                      <a:picLocks noChangeAspect="1"/>
                    </pic:cNvPicPr>
                  </pic:nvPicPr>
                  <pic:blipFill>
                    <a:blip r:embed="rId8" cstate="print"/>
                    <a:stretch>
                      <a:fillRect/>
                    </a:stretch>
                  </pic:blipFill>
                  <pic:spPr>
                    <a:xfrm>
                      <a:off x="0" y="0"/>
                      <a:ext cx="126999" cy="130174"/>
                    </a:xfrm>
                    <a:prstGeom prst="rect">
                      <a:avLst/>
                    </a:prstGeom>
                  </pic:spPr>
                </pic:pic>
              </a:graphicData>
            </a:graphic>
          </wp:inline>
        </w:drawing>
      </w:r>
      <w:r>
        <w:rPr>
          <w:rFonts w:ascii="仿宋" w:hAnsi="仿宋" w:eastAsia="仿宋"/>
          <w:spacing w:val="-1"/>
          <w:w w:val="99"/>
        </w:rPr>
        <w:t>时</w:t>
      </w:r>
      <w:r>
        <w:rPr>
          <w:rFonts w:ascii="仿宋" w:hAnsi="仿宋" w:eastAsia="仿宋"/>
          <w:spacing w:val="2"/>
          <w:w w:val="99"/>
        </w:rPr>
        <w:t>间</w:t>
      </w:r>
      <w:r>
        <w:rPr>
          <w:rFonts w:ascii="仿宋" w:hAnsi="仿宋" w:eastAsia="仿宋"/>
          <w:spacing w:val="-1"/>
          <w:w w:val="99"/>
        </w:rPr>
        <w:t>上</w:t>
      </w:r>
      <w:r>
        <w:rPr>
          <w:rFonts w:ascii="仿宋" w:hAnsi="仿宋" w:eastAsia="仿宋"/>
          <w:spacing w:val="2"/>
          <w:w w:val="99"/>
        </w:rPr>
        <w:t>限为</w:t>
      </w:r>
      <w:r>
        <w:rPr>
          <w:rFonts w:ascii="仿宋" w:hAnsi="仿宋" w:eastAsia="仿宋"/>
          <w:spacing w:val="1"/>
          <w:w w:val="99"/>
        </w:rPr>
        <w:t>1</w:t>
      </w:r>
      <w:r>
        <w:rPr>
          <w:rFonts w:ascii="仿宋" w:hAnsi="仿宋" w:eastAsia="仿宋"/>
          <w:w w:val="99"/>
        </w:rPr>
        <w:t>0</w:t>
      </w:r>
      <w:r>
        <w:rPr>
          <w:rFonts w:ascii="仿宋" w:hAnsi="仿宋" w:eastAsia="仿宋"/>
          <w:spacing w:val="-8"/>
          <w:w w:val="99"/>
        </w:rPr>
        <w:t>分钟。可以使用相同或不同的机器人。每次裁判都会记录完成任务所需时间，下表提供了计</w:t>
      </w:r>
      <w:r>
        <w:rPr>
          <w:rFonts w:ascii="仿宋" w:hAnsi="仿宋" w:eastAsia="仿宋"/>
          <w:spacing w:val="-1"/>
          <w:w w:val="99"/>
        </w:rPr>
        <w:t>分</w:t>
      </w:r>
      <w:r>
        <w:rPr>
          <w:rFonts w:ascii="仿宋" w:hAnsi="仿宋" w:eastAsia="仿宋"/>
          <w:spacing w:val="2"/>
          <w:w w:val="99"/>
        </w:rPr>
        <w:t>的</w:t>
      </w:r>
      <w:r>
        <w:rPr>
          <w:rFonts w:ascii="仿宋" w:hAnsi="仿宋" w:eastAsia="仿宋"/>
          <w:spacing w:val="-1"/>
          <w:w w:val="99"/>
        </w:rPr>
        <w:t>细</w:t>
      </w:r>
      <w:r>
        <w:rPr>
          <w:rFonts w:ascii="仿宋" w:hAnsi="仿宋" w:eastAsia="仿宋"/>
          <w:spacing w:val="2"/>
          <w:w w:val="99"/>
        </w:rPr>
        <w:t>节</w:t>
      </w:r>
      <w:r>
        <w:rPr>
          <w:rFonts w:ascii="仿宋" w:hAnsi="仿宋" w:eastAsia="仿宋"/>
          <w:spacing w:val="-1"/>
          <w:w w:val="99"/>
        </w:rPr>
        <w:t>，每</w:t>
      </w:r>
      <w:r>
        <w:rPr>
          <w:rFonts w:ascii="仿宋" w:hAnsi="仿宋" w:eastAsia="仿宋"/>
          <w:spacing w:val="2"/>
          <w:w w:val="99"/>
        </w:rPr>
        <w:t>个</w:t>
      </w:r>
      <w:r>
        <w:rPr>
          <w:rFonts w:ascii="仿宋" w:hAnsi="仿宋" w:eastAsia="仿宋"/>
          <w:spacing w:val="4"/>
          <w:w w:val="99"/>
        </w:rPr>
        <w:t>参</w:t>
      </w:r>
      <w:r>
        <w:rPr>
          <w:rFonts w:ascii="仿宋" w:hAnsi="仿宋" w:eastAsia="仿宋"/>
          <w:spacing w:val="4"/>
          <w:w w:val="99"/>
          <w:position w:val="-2"/>
        </w:rPr>
        <w:drawing>
          <wp:inline distT="0" distB="0" distL="0" distR="0">
            <wp:extent cx="126365" cy="129540"/>
            <wp:effectExtent l="0" t="0" r="0" b="0"/>
            <wp:docPr id="39"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image4.png"/>
                    <pic:cNvPicPr>
                      <a:picLocks noChangeAspect="1"/>
                    </pic:cNvPicPr>
                  </pic:nvPicPr>
                  <pic:blipFill>
                    <a:blip r:embed="rId8" cstate="print"/>
                    <a:stretch>
                      <a:fillRect/>
                    </a:stretch>
                  </pic:blipFill>
                  <pic:spPr>
                    <a:xfrm>
                      <a:off x="0" y="0"/>
                      <a:ext cx="126999" cy="130174"/>
                    </a:xfrm>
                    <a:prstGeom prst="rect">
                      <a:avLst/>
                    </a:prstGeom>
                  </pic:spPr>
                </pic:pic>
              </a:graphicData>
            </a:graphic>
          </wp:inline>
        </w:drawing>
      </w:r>
      <w:r>
        <w:rPr>
          <w:rFonts w:ascii="仿宋" w:hAnsi="仿宋" w:eastAsia="仿宋"/>
          <w:spacing w:val="-1"/>
          <w:w w:val="99"/>
        </w:rPr>
        <w:t>队</w:t>
      </w:r>
      <w:r>
        <w:rPr>
          <w:rFonts w:ascii="仿宋" w:hAnsi="仿宋" w:eastAsia="仿宋"/>
          <w:spacing w:val="2"/>
          <w:w w:val="99"/>
        </w:rPr>
        <w:t>伍</w:t>
      </w:r>
      <w:r>
        <w:rPr>
          <w:rFonts w:ascii="仿宋" w:hAnsi="仿宋" w:eastAsia="仿宋"/>
          <w:spacing w:val="-1"/>
          <w:w w:val="99"/>
        </w:rPr>
        <w:t>的</w:t>
      </w:r>
      <w:r>
        <w:rPr>
          <w:rFonts w:ascii="仿宋" w:hAnsi="仿宋" w:eastAsia="仿宋"/>
          <w:spacing w:val="2"/>
          <w:w w:val="99"/>
        </w:rPr>
        <w:t>最</w:t>
      </w:r>
      <w:r>
        <w:rPr>
          <w:rFonts w:ascii="仿宋" w:hAnsi="仿宋" w:eastAsia="仿宋"/>
          <w:spacing w:val="-1"/>
          <w:w w:val="99"/>
        </w:rPr>
        <w:t>高</w:t>
      </w:r>
      <w:r>
        <w:rPr>
          <w:rFonts w:ascii="仿宋" w:hAnsi="仿宋" w:eastAsia="仿宋"/>
          <w:spacing w:val="2"/>
          <w:w w:val="99"/>
        </w:rPr>
        <w:t>得</w:t>
      </w:r>
      <w:r>
        <w:rPr>
          <w:rFonts w:ascii="仿宋" w:hAnsi="仿宋" w:eastAsia="仿宋"/>
          <w:spacing w:val="-1"/>
          <w:w w:val="99"/>
        </w:rPr>
        <w:t>分</w:t>
      </w:r>
      <w:r>
        <w:rPr>
          <w:rFonts w:ascii="仿宋" w:hAnsi="仿宋" w:eastAsia="仿宋"/>
          <w:spacing w:val="2"/>
          <w:w w:val="99"/>
        </w:rPr>
        <w:t>为</w:t>
      </w:r>
      <w:r>
        <w:rPr>
          <w:rFonts w:ascii="仿宋" w:hAnsi="仿宋" w:eastAsia="仿宋"/>
          <w:spacing w:val="1"/>
          <w:w w:val="99"/>
        </w:rPr>
        <w:t>100</w:t>
      </w:r>
      <w:r>
        <w:rPr>
          <w:rFonts w:ascii="仿宋" w:hAnsi="仿宋" w:eastAsia="仿宋"/>
          <w:spacing w:val="-1"/>
          <w:w w:val="99"/>
        </w:rPr>
        <w:t>分</w:t>
      </w:r>
      <w:r>
        <w:rPr>
          <w:rFonts w:ascii="仿宋" w:hAnsi="仿宋" w:eastAsia="仿宋"/>
          <w:spacing w:val="2"/>
          <w:w w:val="99"/>
        </w:rPr>
        <w:t>。</w:t>
      </w:r>
      <w:r>
        <w:rPr>
          <w:rFonts w:ascii="仿宋" w:hAnsi="仿宋" w:eastAsia="仿宋"/>
          <w:spacing w:val="-1"/>
          <w:w w:val="99"/>
        </w:rPr>
        <w:t>每</w:t>
      </w:r>
      <w:r>
        <w:rPr>
          <w:rFonts w:ascii="仿宋" w:hAnsi="仿宋" w:eastAsia="仿宋"/>
          <w:spacing w:val="2"/>
          <w:w w:val="99"/>
        </w:rPr>
        <w:t>个</w:t>
      </w:r>
      <w:r>
        <w:rPr>
          <w:rFonts w:ascii="仿宋" w:hAnsi="仿宋" w:eastAsia="仿宋"/>
          <w:spacing w:val="4"/>
          <w:w w:val="99"/>
        </w:rPr>
        <w:t>参</w:t>
      </w:r>
      <w:r>
        <w:rPr>
          <w:rFonts w:ascii="仿宋" w:hAnsi="仿宋" w:eastAsia="仿宋"/>
          <w:spacing w:val="4"/>
          <w:w w:val="99"/>
          <w:position w:val="-2"/>
        </w:rPr>
        <w:drawing>
          <wp:inline distT="0" distB="0" distL="0" distR="0">
            <wp:extent cx="126365" cy="129540"/>
            <wp:effectExtent l="0" t="0" r="0" b="0"/>
            <wp:docPr id="41"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image4.png"/>
                    <pic:cNvPicPr>
                      <a:picLocks noChangeAspect="1"/>
                    </pic:cNvPicPr>
                  </pic:nvPicPr>
                  <pic:blipFill>
                    <a:blip r:embed="rId8" cstate="print"/>
                    <a:stretch>
                      <a:fillRect/>
                    </a:stretch>
                  </pic:blipFill>
                  <pic:spPr>
                    <a:xfrm>
                      <a:off x="0" y="0"/>
                      <a:ext cx="126999" cy="130174"/>
                    </a:xfrm>
                    <a:prstGeom prst="rect">
                      <a:avLst/>
                    </a:prstGeom>
                  </pic:spPr>
                </pic:pic>
              </a:graphicData>
            </a:graphic>
          </wp:inline>
        </w:drawing>
      </w:r>
      <w:r>
        <w:rPr>
          <w:rFonts w:ascii="仿宋" w:hAnsi="仿宋" w:eastAsia="仿宋"/>
          <w:spacing w:val="-1"/>
          <w:w w:val="99"/>
        </w:rPr>
        <w:t>队</w:t>
      </w:r>
      <w:r>
        <w:rPr>
          <w:rFonts w:ascii="仿宋" w:hAnsi="仿宋" w:eastAsia="仿宋"/>
          <w:spacing w:val="2"/>
          <w:w w:val="99"/>
        </w:rPr>
        <w:t>的</w:t>
      </w:r>
      <w:r>
        <w:rPr>
          <w:rFonts w:ascii="仿宋" w:hAnsi="仿宋" w:eastAsia="仿宋"/>
          <w:spacing w:val="-1"/>
          <w:w w:val="99"/>
        </w:rPr>
        <w:t>最</w:t>
      </w:r>
      <w:r>
        <w:rPr>
          <w:rFonts w:ascii="仿宋" w:hAnsi="仿宋" w:eastAsia="仿宋"/>
          <w:spacing w:val="2"/>
          <w:w w:val="99"/>
        </w:rPr>
        <w:t>终</w:t>
      </w:r>
      <w:r>
        <w:rPr>
          <w:rFonts w:ascii="仿宋" w:hAnsi="仿宋" w:eastAsia="仿宋"/>
          <w:spacing w:val="-1"/>
          <w:w w:val="99"/>
        </w:rPr>
        <w:t>成</w:t>
      </w:r>
      <w:r>
        <w:rPr>
          <w:rFonts w:ascii="仿宋" w:hAnsi="仿宋" w:eastAsia="仿宋"/>
          <w:spacing w:val="2"/>
          <w:w w:val="99"/>
        </w:rPr>
        <w:t>绩</w:t>
      </w:r>
      <w:r>
        <w:rPr>
          <w:rFonts w:ascii="仿宋" w:hAnsi="仿宋" w:eastAsia="仿宋"/>
          <w:spacing w:val="-1"/>
          <w:w w:val="99"/>
        </w:rPr>
        <w:t>以</w:t>
      </w:r>
      <w:r>
        <w:rPr>
          <w:rFonts w:ascii="仿宋" w:hAnsi="仿宋" w:eastAsia="仿宋"/>
          <w:spacing w:val="2"/>
          <w:w w:val="99"/>
        </w:rPr>
        <w:t>得</w:t>
      </w:r>
      <w:r>
        <w:rPr>
          <w:rFonts w:ascii="仿宋" w:hAnsi="仿宋" w:eastAsia="仿宋"/>
          <w:spacing w:val="-1"/>
          <w:w w:val="99"/>
        </w:rPr>
        <w:t>分</w:t>
      </w:r>
      <w:r>
        <w:rPr>
          <w:rFonts w:ascii="仿宋" w:hAnsi="仿宋" w:eastAsia="仿宋"/>
          <w:spacing w:val="2"/>
          <w:w w:val="99"/>
        </w:rPr>
        <w:t>最</w:t>
      </w:r>
      <w:r>
        <w:rPr>
          <w:rFonts w:ascii="仿宋" w:hAnsi="仿宋" w:eastAsia="仿宋"/>
          <w:spacing w:val="-1"/>
          <w:w w:val="99"/>
        </w:rPr>
        <w:t>高</w:t>
      </w:r>
      <w:r>
        <w:rPr>
          <w:rFonts w:ascii="仿宋" w:hAnsi="仿宋" w:eastAsia="仿宋"/>
          <w:spacing w:val="2"/>
          <w:w w:val="99"/>
        </w:rPr>
        <w:t>和</w:t>
      </w:r>
      <w:r>
        <w:rPr>
          <w:rFonts w:ascii="仿宋" w:hAnsi="仿宋" w:eastAsia="仿宋"/>
          <w:spacing w:val="-1"/>
          <w:w w:val="99"/>
        </w:rPr>
        <w:t>完</w:t>
      </w:r>
      <w:r>
        <w:rPr>
          <w:rFonts w:ascii="仿宋" w:hAnsi="仿宋" w:eastAsia="仿宋"/>
          <w:spacing w:val="2"/>
          <w:w w:val="99"/>
        </w:rPr>
        <w:t>成</w:t>
      </w:r>
      <w:r>
        <w:rPr>
          <w:rFonts w:ascii="仿宋" w:hAnsi="仿宋" w:eastAsia="仿宋"/>
          <w:w w:val="99"/>
        </w:rPr>
        <w:t>任</w:t>
      </w:r>
      <w:r>
        <w:rPr>
          <w:rFonts w:ascii="仿宋" w:hAnsi="仿宋" w:eastAsia="仿宋"/>
          <w:spacing w:val="-1"/>
          <w:w w:val="99"/>
        </w:rPr>
        <w:t>务时间最短的那次为准。</w:t>
      </w:r>
    </w:p>
    <w:sectPr>
      <w:pgSz w:w="11910" w:h="16840"/>
      <w:pgMar w:top="1400" w:right="1580" w:bottom="1180" w:left="1480" w:header="0" w:footer="993"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43BA9B">
    <w:pPr>
      <w:pStyle w:val="4"/>
      <w:spacing w:line="14" w:lineRule="auto"/>
      <w:rPr>
        <w:sz w:val="20"/>
      </w:rPr>
    </w:pPr>
    <w:r>
      <w:pict>
        <v:shape id="docshape1" o:spid="_x0000_s1025" o:spt="202" type="#_x0000_t202" style="position:absolute;left:0pt;margin-left:292.45pt;margin-top:781.25pt;height:12pt;width:11.5pt;mso-position-horizontal-relative:page;mso-position-vertical-relative:page;z-index:-251656192;mso-width-relative:page;mso-height-relative:page;" filled="f" stroked="f" coordsize="21600,21600">
          <v:path/>
          <v:fill on="f" focussize="0,0"/>
          <v:stroke on="f" joinstyle="miter"/>
          <v:imagedata o:title=""/>
          <o:lock v:ext="edit"/>
          <v:textbox inset="0mm,0mm,0mm,0mm">
            <w:txbxContent>
              <w:p w14:paraId="70D616F9">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Pr>
                    <w:rFonts w:ascii="Times New Roman"/>
                    <w:sz w:val="18"/>
                  </w:rPr>
                  <w:t>2</w:t>
                </w:r>
                <w:r>
                  <w:rPr>
                    <w:rFonts w:ascii="Times New Roman"/>
                    <w:sz w:val="18"/>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6324DC"/>
    <w:multiLevelType w:val="multilevel"/>
    <w:tmpl w:val="206324DC"/>
    <w:lvl w:ilvl="0" w:tentative="0">
      <w:start w:val="1"/>
      <w:numFmt w:val="decimal"/>
      <w:lvlText w:val="%1)"/>
      <w:lvlJc w:val="left"/>
      <w:pPr>
        <w:ind w:left="1160" w:hanging="420"/>
        <w:jc w:val="left"/>
      </w:pPr>
      <w:rPr>
        <w:rFonts w:hint="default" w:ascii="宋体" w:hAnsi="宋体" w:eastAsia="宋体" w:cs="宋体"/>
        <w:b w:val="0"/>
        <w:bCs w:val="0"/>
        <w:i w:val="0"/>
        <w:iCs w:val="0"/>
        <w:spacing w:val="0"/>
        <w:w w:val="99"/>
        <w:sz w:val="21"/>
        <w:szCs w:val="21"/>
        <w:lang w:val="en-US" w:eastAsia="zh-CN" w:bidi="ar-SA"/>
      </w:rPr>
    </w:lvl>
    <w:lvl w:ilvl="1" w:tentative="0">
      <w:start w:val="1"/>
      <w:numFmt w:val="lowerLetter"/>
      <w:lvlText w:val="%2)"/>
      <w:lvlJc w:val="left"/>
      <w:pPr>
        <w:ind w:left="1580" w:hanging="420"/>
        <w:jc w:val="left"/>
      </w:pPr>
      <w:rPr>
        <w:rFonts w:hint="default" w:ascii="宋体" w:hAnsi="宋体" w:eastAsia="宋体" w:cs="宋体"/>
        <w:b w:val="0"/>
        <w:bCs w:val="0"/>
        <w:i w:val="0"/>
        <w:iCs w:val="0"/>
        <w:spacing w:val="0"/>
        <w:w w:val="99"/>
        <w:sz w:val="21"/>
        <w:szCs w:val="21"/>
        <w:lang w:val="en-US" w:eastAsia="zh-CN" w:bidi="ar-SA"/>
      </w:rPr>
    </w:lvl>
    <w:lvl w:ilvl="2" w:tentative="0">
      <w:start w:val="0"/>
      <w:numFmt w:val="bullet"/>
      <w:lvlText w:val="•"/>
      <w:lvlJc w:val="left"/>
      <w:pPr>
        <w:ind w:left="2387" w:hanging="420"/>
      </w:pPr>
      <w:rPr>
        <w:rFonts w:hint="default"/>
        <w:lang w:val="en-US" w:eastAsia="zh-CN" w:bidi="ar-SA"/>
      </w:rPr>
    </w:lvl>
    <w:lvl w:ilvl="3" w:tentative="0">
      <w:start w:val="0"/>
      <w:numFmt w:val="bullet"/>
      <w:lvlText w:val="•"/>
      <w:lvlJc w:val="left"/>
      <w:pPr>
        <w:ind w:left="3194" w:hanging="420"/>
      </w:pPr>
      <w:rPr>
        <w:rFonts w:hint="default"/>
        <w:lang w:val="en-US" w:eastAsia="zh-CN" w:bidi="ar-SA"/>
      </w:rPr>
    </w:lvl>
    <w:lvl w:ilvl="4" w:tentative="0">
      <w:start w:val="0"/>
      <w:numFmt w:val="bullet"/>
      <w:lvlText w:val="•"/>
      <w:lvlJc w:val="left"/>
      <w:pPr>
        <w:ind w:left="4002" w:hanging="420"/>
      </w:pPr>
      <w:rPr>
        <w:rFonts w:hint="default"/>
        <w:lang w:val="en-US" w:eastAsia="zh-CN" w:bidi="ar-SA"/>
      </w:rPr>
    </w:lvl>
    <w:lvl w:ilvl="5" w:tentative="0">
      <w:start w:val="0"/>
      <w:numFmt w:val="bullet"/>
      <w:lvlText w:val="•"/>
      <w:lvlJc w:val="left"/>
      <w:pPr>
        <w:ind w:left="4809" w:hanging="420"/>
      </w:pPr>
      <w:rPr>
        <w:rFonts w:hint="default"/>
        <w:lang w:val="en-US" w:eastAsia="zh-CN" w:bidi="ar-SA"/>
      </w:rPr>
    </w:lvl>
    <w:lvl w:ilvl="6" w:tentative="0">
      <w:start w:val="0"/>
      <w:numFmt w:val="bullet"/>
      <w:lvlText w:val="•"/>
      <w:lvlJc w:val="left"/>
      <w:pPr>
        <w:ind w:left="5616" w:hanging="420"/>
      </w:pPr>
      <w:rPr>
        <w:rFonts w:hint="default"/>
        <w:lang w:val="en-US" w:eastAsia="zh-CN" w:bidi="ar-SA"/>
      </w:rPr>
    </w:lvl>
    <w:lvl w:ilvl="7" w:tentative="0">
      <w:start w:val="0"/>
      <w:numFmt w:val="bullet"/>
      <w:lvlText w:val="•"/>
      <w:lvlJc w:val="left"/>
      <w:pPr>
        <w:ind w:left="6424" w:hanging="420"/>
      </w:pPr>
      <w:rPr>
        <w:rFonts w:hint="default"/>
        <w:lang w:val="en-US" w:eastAsia="zh-CN" w:bidi="ar-SA"/>
      </w:rPr>
    </w:lvl>
    <w:lvl w:ilvl="8" w:tentative="0">
      <w:start w:val="0"/>
      <w:numFmt w:val="bullet"/>
      <w:lvlText w:val="•"/>
      <w:lvlJc w:val="left"/>
      <w:pPr>
        <w:ind w:left="7231" w:hanging="420"/>
      </w:pPr>
      <w:rPr>
        <w:rFonts w:hint="default"/>
        <w:lang w:val="en-US" w:eastAsia="zh-CN" w:bidi="ar-SA"/>
      </w:rPr>
    </w:lvl>
  </w:abstractNum>
  <w:abstractNum w:abstractNumId="1">
    <w:nsid w:val="207E4A66"/>
    <w:multiLevelType w:val="multilevel"/>
    <w:tmpl w:val="207E4A66"/>
    <w:lvl w:ilvl="0" w:tentative="0">
      <w:start w:val="1"/>
      <w:numFmt w:val="decimal"/>
      <w:lvlText w:val="%1)"/>
      <w:lvlJc w:val="left"/>
      <w:pPr>
        <w:ind w:left="1160" w:hanging="420"/>
        <w:jc w:val="left"/>
      </w:pPr>
      <w:rPr>
        <w:rFonts w:hint="default" w:ascii="宋体" w:hAnsi="宋体" w:eastAsia="宋体" w:cs="宋体"/>
        <w:b w:val="0"/>
        <w:bCs w:val="0"/>
        <w:i w:val="0"/>
        <w:iCs w:val="0"/>
        <w:spacing w:val="0"/>
        <w:w w:val="99"/>
        <w:sz w:val="21"/>
        <w:szCs w:val="21"/>
        <w:lang w:val="en-US" w:eastAsia="zh-CN" w:bidi="ar-SA"/>
      </w:rPr>
    </w:lvl>
    <w:lvl w:ilvl="1" w:tentative="0">
      <w:start w:val="0"/>
      <w:numFmt w:val="bullet"/>
      <w:lvlText w:val="•"/>
      <w:lvlJc w:val="left"/>
      <w:pPr>
        <w:ind w:left="1928" w:hanging="420"/>
      </w:pPr>
      <w:rPr>
        <w:rFonts w:hint="default"/>
        <w:lang w:val="en-US" w:eastAsia="zh-CN" w:bidi="ar-SA"/>
      </w:rPr>
    </w:lvl>
    <w:lvl w:ilvl="2" w:tentative="0">
      <w:start w:val="0"/>
      <w:numFmt w:val="bullet"/>
      <w:lvlText w:val="•"/>
      <w:lvlJc w:val="left"/>
      <w:pPr>
        <w:ind w:left="2697" w:hanging="420"/>
      </w:pPr>
      <w:rPr>
        <w:rFonts w:hint="default"/>
        <w:lang w:val="en-US" w:eastAsia="zh-CN" w:bidi="ar-SA"/>
      </w:rPr>
    </w:lvl>
    <w:lvl w:ilvl="3" w:tentative="0">
      <w:start w:val="0"/>
      <w:numFmt w:val="bullet"/>
      <w:lvlText w:val="•"/>
      <w:lvlJc w:val="left"/>
      <w:pPr>
        <w:ind w:left="3465" w:hanging="420"/>
      </w:pPr>
      <w:rPr>
        <w:rFonts w:hint="default"/>
        <w:lang w:val="en-US" w:eastAsia="zh-CN" w:bidi="ar-SA"/>
      </w:rPr>
    </w:lvl>
    <w:lvl w:ilvl="4" w:tentative="0">
      <w:start w:val="0"/>
      <w:numFmt w:val="bullet"/>
      <w:lvlText w:val="•"/>
      <w:lvlJc w:val="left"/>
      <w:pPr>
        <w:ind w:left="4234" w:hanging="420"/>
      </w:pPr>
      <w:rPr>
        <w:rFonts w:hint="default"/>
        <w:lang w:val="en-US" w:eastAsia="zh-CN" w:bidi="ar-SA"/>
      </w:rPr>
    </w:lvl>
    <w:lvl w:ilvl="5" w:tentative="0">
      <w:start w:val="0"/>
      <w:numFmt w:val="bullet"/>
      <w:lvlText w:val="•"/>
      <w:lvlJc w:val="left"/>
      <w:pPr>
        <w:ind w:left="5003" w:hanging="420"/>
      </w:pPr>
      <w:rPr>
        <w:rFonts w:hint="default"/>
        <w:lang w:val="en-US" w:eastAsia="zh-CN" w:bidi="ar-SA"/>
      </w:rPr>
    </w:lvl>
    <w:lvl w:ilvl="6" w:tentative="0">
      <w:start w:val="0"/>
      <w:numFmt w:val="bullet"/>
      <w:lvlText w:val="•"/>
      <w:lvlJc w:val="left"/>
      <w:pPr>
        <w:ind w:left="5771" w:hanging="420"/>
      </w:pPr>
      <w:rPr>
        <w:rFonts w:hint="default"/>
        <w:lang w:val="en-US" w:eastAsia="zh-CN" w:bidi="ar-SA"/>
      </w:rPr>
    </w:lvl>
    <w:lvl w:ilvl="7" w:tentative="0">
      <w:start w:val="0"/>
      <w:numFmt w:val="bullet"/>
      <w:lvlText w:val="•"/>
      <w:lvlJc w:val="left"/>
      <w:pPr>
        <w:ind w:left="6540" w:hanging="420"/>
      </w:pPr>
      <w:rPr>
        <w:rFonts w:hint="default"/>
        <w:lang w:val="en-US" w:eastAsia="zh-CN" w:bidi="ar-SA"/>
      </w:rPr>
    </w:lvl>
    <w:lvl w:ilvl="8" w:tentative="0">
      <w:start w:val="0"/>
      <w:numFmt w:val="bullet"/>
      <w:lvlText w:val="•"/>
      <w:lvlJc w:val="left"/>
      <w:pPr>
        <w:ind w:left="7308" w:hanging="420"/>
      </w:pPr>
      <w:rPr>
        <w:rFonts w:hint="default"/>
        <w:lang w:val="en-US" w:eastAsia="zh-CN" w:bidi="ar-SA"/>
      </w:rPr>
    </w:lvl>
  </w:abstractNum>
  <w:abstractNum w:abstractNumId="2">
    <w:nsid w:val="25AE4AEB"/>
    <w:multiLevelType w:val="multilevel"/>
    <w:tmpl w:val="25AE4AEB"/>
    <w:lvl w:ilvl="0" w:tentative="0">
      <w:start w:val="1"/>
      <w:numFmt w:val="decimal"/>
      <w:lvlText w:val="%1."/>
      <w:lvlJc w:val="left"/>
      <w:pPr>
        <w:ind w:left="681" w:hanging="361"/>
        <w:jc w:val="left"/>
      </w:pPr>
      <w:rPr>
        <w:rFonts w:hint="default" w:ascii="宋体" w:hAnsi="宋体" w:eastAsia="宋体" w:cs="宋体"/>
        <w:b/>
        <w:bCs/>
        <w:i w:val="0"/>
        <w:iCs w:val="0"/>
        <w:w w:val="99"/>
        <w:sz w:val="22"/>
        <w:szCs w:val="22"/>
        <w:lang w:val="en-US" w:eastAsia="zh-CN" w:bidi="ar-SA"/>
      </w:rPr>
    </w:lvl>
    <w:lvl w:ilvl="1" w:tentative="0">
      <w:start w:val="1"/>
      <w:numFmt w:val="lowerLetter"/>
      <w:lvlText w:val="%2)"/>
      <w:lvlJc w:val="left"/>
      <w:pPr>
        <w:ind w:left="1160" w:hanging="420"/>
        <w:jc w:val="left"/>
      </w:pPr>
      <w:rPr>
        <w:rFonts w:hint="default" w:ascii="宋体" w:hAnsi="宋体" w:eastAsia="宋体" w:cs="宋体"/>
        <w:b w:val="0"/>
        <w:bCs w:val="0"/>
        <w:i w:val="0"/>
        <w:iCs w:val="0"/>
        <w:spacing w:val="0"/>
        <w:w w:val="99"/>
        <w:sz w:val="21"/>
        <w:szCs w:val="21"/>
        <w:lang w:val="en-US" w:eastAsia="zh-CN" w:bidi="ar-SA"/>
      </w:rPr>
    </w:lvl>
    <w:lvl w:ilvl="2" w:tentative="0">
      <w:start w:val="0"/>
      <w:numFmt w:val="bullet"/>
      <w:lvlText w:val="•"/>
      <w:lvlJc w:val="left"/>
      <w:pPr>
        <w:ind w:left="2014" w:hanging="420"/>
      </w:pPr>
      <w:rPr>
        <w:rFonts w:hint="default"/>
        <w:lang w:val="en-US" w:eastAsia="zh-CN" w:bidi="ar-SA"/>
      </w:rPr>
    </w:lvl>
    <w:lvl w:ilvl="3" w:tentative="0">
      <w:start w:val="0"/>
      <w:numFmt w:val="bullet"/>
      <w:lvlText w:val="•"/>
      <w:lvlJc w:val="left"/>
      <w:pPr>
        <w:ind w:left="2868" w:hanging="420"/>
      </w:pPr>
      <w:rPr>
        <w:rFonts w:hint="default"/>
        <w:lang w:val="en-US" w:eastAsia="zh-CN" w:bidi="ar-SA"/>
      </w:rPr>
    </w:lvl>
    <w:lvl w:ilvl="4" w:tentative="0">
      <w:start w:val="0"/>
      <w:numFmt w:val="bullet"/>
      <w:lvlText w:val="•"/>
      <w:lvlJc w:val="left"/>
      <w:pPr>
        <w:ind w:left="3722" w:hanging="420"/>
      </w:pPr>
      <w:rPr>
        <w:rFonts w:hint="default"/>
        <w:lang w:val="en-US" w:eastAsia="zh-CN" w:bidi="ar-SA"/>
      </w:rPr>
    </w:lvl>
    <w:lvl w:ilvl="5" w:tentative="0">
      <w:start w:val="0"/>
      <w:numFmt w:val="bullet"/>
      <w:lvlText w:val="•"/>
      <w:lvlJc w:val="left"/>
      <w:pPr>
        <w:ind w:left="4576" w:hanging="420"/>
      </w:pPr>
      <w:rPr>
        <w:rFonts w:hint="default"/>
        <w:lang w:val="en-US" w:eastAsia="zh-CN" w:bidi="ar-SA"/>
      </w:rPr>
    </w:lvl>
    <w:lvl w:ilvl="6" w:tentative="0">
      <w:start w:val="0"/>
      <w:numFmt w:val="bullet"/>
      <w:lvlText w:val="•"/>
      <w:lvlJc w:val="left"/>
      <w:pPr>
        <w:ind w:left="5430" w:hanging="420"/>
      </w:pPr>
      <w:rPr>
        <w:rFonts w:hint="default"/>
        <w:lang w:val="en-US" w:eastAsia="zh-CN" w:bidi="ar-SA"/>
      </w:rPr>
    </w:lvl>
    <w:lvl w:ilvl="7" w:tentative="0">
      <w:start w:val="0"/>
      <w:numFmt w:val="bullet"/>
      <w:lvlText w:val="•"/>
      <w:lvlJc w:val="left"/>
      <w:pPr>
        <w:ind w:left="6284" w:hanging="420"/>
      </w:pPr>
      <w:rPr>
        <w:rFonts w:hint="default"/>
        <w:lang w:val="en-US" w:eastAsia="zh-CN" w:bidi="ar-SA"/>
      </w:rPr>
    </w:lvl>
    <w:lvl w:ilvl="8" w:tentative="0">
      <w:start w:val="0"/>
      <w:numFmt w:val="bullet"/>
      <w:lvlText w:val="•"/>
      <w:lvlJc w:val="left"/>
      <w:pPr>
        <w:ind w:left="7138" w:hanging="420"/>
      </w:pPr>
      <w:rPr>
        <w:rFonts w:hint="default"/>
        <w:lang w:val="en-US" w:eastAsia="zh-CN" w:bidi="ar-SA"/>
      </w:rPr>
    </w:lvl>
  </w:abstractNum>
  <w:abstractNum w:abstractNumId="3">
    <w:nsid w:val="7BDD170E"/>
    <w:multiLevelType w:val="multilevel"/>
    <w:tmpl w:val="7BDD170E"/>
    <w:lvl w:ilvl="0" w:tentative="0">
      <w:start w:val="1"/>
      <w:numFmt w:val="decimal"/>
      <w:lvlText w:val="%1."/>
      <w:lvlJc w:val="left"/>
      <w:pPr>
        <w:ind w:left="681" w:hanging="361"/>
        <w:jc w:val="left"/>
      </w:pPr>
      <w:rPr>
        <w:rFonts w:hint="default" w:ascii="宋体" w:hAnsi="宋体" w:eastAsia="宋体" w:cs="宋体"/>
        <w:b/>
        <w:bCs/>
        <w:i w:val="0"/>
        <w:iCs w:val="0"/>
        <w:w w:val="99"/>
        <w:sz w:val="22"/>
        <w:szCs w:val="22"/>
        <w:lang w:val="en-US" w:eastAsia="zh-CN" w:bidi="ar-SA"/>
      </w:rPr>
    </w:lvl>
    <w:lvl w:ilvl="1" w:tentative="0">
      <w:start w:val="1"/>
      <w:numFmt w:val="lowerLetter"/>
      <w:lvlText w:val="%2)"/>
      <w:lvlJc w:val="left"/>
      <w:pPr>
        <w:ind w:left="1160" w:hanging="420"/>
        <w:jc w:val="left"/>
      </w:pPr>
      <w:rPr>
        <w:rFonts w:hint="default" w:ascii="宋体" w:hAnsi="宋体" w:eastAsia="宋体" w:cs="宋体"/>
        <w:b w:val="0"/>
        <w:bCs w:val="0"/>
        <w:i w:val="0"/>
        <w:iCs w:val="0"/>
        <w:spacing w:val="0"/>
        <w:w w:val="99"/>
        <w:sz w:val="21"/>
        <w:szCs w:val="21"/>
        <w:lang w:val="en-US" w:eastAsia="zh-CN" w:bidi="ar-SA"/>
      </w:rPr>
    </w:lvl>
    <w:lvl w:ilvl="2" w:tentative="0">
      <w:start w:val="0"/>
      <w:numFmt w:val="bullet"/>
      <w:lvlText w:val="•"/>
      <w:lvlJc w:val="left"/>
      <w:pPr>
        <w:ind w:left="2014" w:hanging="420"/>
      </w:pPr>
      <w:rPr>
        <w:rFonts w:hint="default"/>
        <w:lang w:val="en-US" w:eastAsia="zh-CN" w:bidi="ar-SA"/>
      </w:rPr>
    </w:lvl>
    <w:lvl w:ilvl="3" w:tentative="0">
      <w:start w:val="0"/>
      <w:numFmt w:val="bullet"/>
      <w:lvlText w:val="•"/>
      <w:lvlJc w:val="left"/>
      <w:pPr>
        <w:ind w:left="2868" w:hanging="420"/>
      </w:pPr>
      <w:rPr>
        <w:rFonts w:hint="default"/>
        <w:lang w:val="en-US" w:eastAsia="zh-CN" w:bidi="ar-SA"/>
      </w:rPr>
    </w:lvl>
    <w:lvl w:ilvl="4" w:tentative="0">
      <w:start w:val="0"/>
      <w:numFmt w:val="bullet"/>
      <w:lvlText w:val="•"/>
      <w:lvlJc w:val="left"/>
      <w:pPr>
        <w:ind w:left="3722" w:hanging="420"/>
      </w:pPr>
      <w:rPr>
        <w:rFonts w:hint="default"/>
        <w:lang w:val="en-US" w:eastAsia="zh-CN" w:bidi="ar-SA"/>
      </w:rPr>
    </w:lvl>
    <w:lvl w:ilvl="5" w:tentative="0">
      <w:start w:val="0"/>
      <w:numFmt w:val="bullet"/>
      <w:lvlText w:val="•"/>
      <w:lvlJc w:val="left"/>
      <w:pPr>
        <w:ind w:left="4576" w:hanging="420"/>
      </w:pPr>
      <w:rPr>
        <w:rFonts w:hint="default"/>
        <w:lang w:val="en-US" w:eastAsia="zh-CN" w:bidi="ar-SA"/>
      </w:rPr>
    </w:lvl>
    <w:lvl w:ilvl="6" w:tentative="0">
      <w:start w:val="0"/>
      <w:numFmt w:val="bullet"/>
      <w:lvlText w:val="•"/>
      <w:lvlJc w:val="left"/>
      <w:pPr>
        <w:ind w:left="5430" w:hanging="420"/>
      </w:pPr>
      <w:rPr>
        <w:rFonts w:hint="default"/>
        <w:lang w:val="en-US" w:eastAsia="zh-CN" w:bidi="ar-SA"/>
      </w:rPr>
    </w:lvl>
    <w:lvl w:ilvl="7" w:tentative="0">
      <w:start w:val="0"/>
      <w:numFmt w:val="bullet"/>
      <w:lvlText w:val="•"/>
      <w:lvlJc w:val="left"/>
      <w:pPr>
        <w:ind w:left="6284" w:hanging="420"/>
      </w:pPr>
      <w:rPr>
        <w:rFonts w:hint="default"/>
        <w:lang w:val="en-US" w:eastAsia="zh-CN" w:bidi="ar-SA"/>
      </w:rPr>
    </w:lvl>
    <w:lvl w:ilvl="8" w:tentative="0">
      <w:start w:val="0"/>
      <w:numFmt w:val="bullet"/>
      <w:lvlText w:val="•"/>
      <w:lvlJc w:val="left"/>
      <w:pPr>
        <w:ind w:left="7138" w:hanging="420"/>
      </w:pPr>
      <w:rPr>
        <w:rFonts w:hint="default"/>
        <w:lang w:val="en-US" w:eastAsia="zh-CN" w:bidi="ar-SA"/>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720"/>
  <w:drawingGridHorizontalSpacing w:val="110"/>
  <w:displayHorizontalDrawingGridEvery w:val="2"/>
  <w:characterSpacingControl w:val="doNotCompress"/>
  <w:hdrShapeDefaults>
    <o:shapelayout v:ext="edit">
      <o:idmap v:ext="edit" data="1"/>
    </o:shapelayout>
  </w:hdrShapeDefaults>
  <w:compat>
    <w:ulTrailSpace/>
    <w:shapeLayoutLikeWW8/>
    <w:useFELayout/>
    <w:compatSetting w:name="compatibilityMode" w:uri="http://schemas.microsoft.com/office/word" w:val="12"/>
  </w:compat>
  <w:docVars>
    <w:docVar w:name="commondata" w:val="eyJoZGlkIjoiYzM2ODgyMTIxMzM2ZjllY2ZlYjQ5Y2FkOTI4ZjI1YjMifQ=="/>
  </w:docVars>
  <w:rsids>
    <w:rsidRoot w:val="00A962B7"/>
    <w:rsid w:val="00151333"/>
    <w:rsid w:val="00175D5C"/>
    <w:rsid w:val="0022508A"/>
    <w:rsid w:val="0040535F"/>
    <w:rsid w:val="004B55D7"/>
    <w:rsid w:val="00617892"/>
    <w:rsid w:val="006B7F22"/>
    <w:rsid w:val="00793F48"/>
    <w:rsid w:val="009E0D7B"/>
    <w:rsid w:val="00A962B7"/>
    <w:rsid w:val="00AA26C1"/>
    <w:rsid w:val="00C954F7"/>
    <w:rsid w:val="00D710E4"/>
    <w:rsid w:val="00EC5C9F"/>
    <w:rsid w:val="00F10308"/>
    <w:rsid w:val="0D1A5D29"/>
    <w:rsid w:val="2F9862DD"/>
    <w:rsid w:val="5DFB7B49"/>
    <w:rsid w:val="63680C70"/>
    <w:rsid w:val="7EC416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宋体" w:hAnsi="宋体" w:eastAsia="宋体" w:cs="宋体"/>
      <w:sz w:val="22"/>
      <w:szCs w:val="22"/>
      <w:lang w:val="en-US" w:eastAsia="zh-CN" w:bidi="ar-SA"/>
    </w:rPr>
  </w:style>
  <w:style w:type="paragraph" w:styleId="2">
    <w:name w:val="heading 1"/>
    <w:basedOn w:val="1"/>
    <w:qFormat/>
    <w:uiPriority w:val="9"/>
    <w:pPr>
      <w:ind w:left="320"/>
      <w:outlineLvl w:val="0"/>
    </w:pPr>
    <w:rPr>
      <w:b/>
      <w:bCs/>
      <w:sz w:val="36"/>
      <w:szCs w:val="36"/>
    </w:rPr>
  </w:style>
  <w:style w:type="paragraph" w:styleId="3">
    <w:name w:val="heading 2"/>
    <w:basedOn w:val="1"/>
    <w:unhideWhenUsed/>
    <w:qFormat/>
    <w:uiPriority w:val="9"/>
    <w:pPr>
      <w:ind w:left="681" w:hanging="361"/>
      <w:outlineLvl w:val="1"/>
    </w:pPr>
    <w:rPr>
      <w:b/>
      <w:bCs/>
      <w:sz w:val="24"/>
      <w:szCs w:val="24"/>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4">
    <w:name w:val="Body Text"/>
    <w:basedOn w:val="1"/>
    <w:qFormat/>
    <w:uiPriority w:val="1"/>
    <w:rPr>
      <w:sz w:val="21"/>
      <w:szCs w:val="21"/>
    </w:rPr>
  </w:style>
  <w:style w:type="paragraph" w:styleId="5">
    <w:name w:val="Title"/>
    <w:basedOn w:val="1"/>
    <w:qFormat/>
    <w:uiPriority w:val="10"/>
    <w:pPr>
      <w:spacing w:before="45"/>
      <w:ind w:left="1138"/>
    </w:pPr>
    <w:rPr>
      <w:b/>
      <w:bCs/>
      <w:sz w:val="52"/>
      <w:szCs w:val="52"/>
    </w:rPr>
  </w:style>
  <w:style w:type="table" w:customStyle="1" w:styleId="8">
    <w:name w:val="Table Normal"/>
    <w:semiHidden/>
    <w:unhideWhenUsed/>
    <w:qFormat/>
    <w:uiPriority w:val="2"/>
    <w:tblPr>
      <w:tblCellMar>
        <w:top w:w="0" w:type="dxa"/>
        <w:left w:w="0" w:type="dxa"/>
        <w:bottom w:w="0" w:type="dxa"/>
        <w:right w:w="0" w:type="dxa"/>
      </w:tblCellMar>
    </w:tblPr>
  </w:style>
  <w:style w:type="paragraph" w:styleId="9">
    <w:name w:val="List Paragraph"/>
    <w:basedOn w:val="1"/>
    <w:qFormat/>
    <w:uiPriority w:val="1"/>
    <w:pPr>
      <w:ind w:left="1160" w:hanging="420"/>
    </w:pPr>
  </w:style>
  <w:style w:type="paragraph" w:customStyle="1" w:styleId="10">
    <w:name w:val="Table Paragraph"/>
    <w:basedOn w:val="1"/>
    <w:qFormat/>
    <w:uiPriority w:val="1"/>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5"/>
    <customShpInfo spid="_x0000_s2053"/>
    <customShpInfo spid="_x0000_s2052"/>
    <customShpInfo spid="_x0000_s2051"/>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2216</Words>
  <Characters>2371</Characters>
  <Lines>18</Lines>
  <Paragraphs>5</Paragraphs>
  <TotalTime>14</TotalTime>
  <ScaleCrop>false</ScaleCrop>
  <LinksUpToDate>false</LinksUpToDate>
  <CharactersWithSpaces>2397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2023-09-21T03:13:00Z</dcterms:created>
  <dc:creator>50504</dc:creator>
  <cp:lastModifiedBy>金光闪耀下的男人</cp:lastModifiedBy>
  <dcterms:modified xsi:type="dcterms:W3CDTF">2025-09-28T02:21:48Z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2023-09-21T00:00:00Z</vt:filetime>
  </property>
  <property fmtid="{D5CDD505-2E9C-101B-9397-08002B2CF9AE}" pid="3" name="Creator">
    <vt:lpwstr>Aspose Ltd.</vt:lpwstr>
  </property>
  <property fmtid="{D5CDD505-2E9C-101B-9397-08002B2CF9AE}" pid="4" name="LastSaved">
    <vt:filetime>2023-09-21T00:00:00Z</vt:filetime>
  </property>
  <property fmtid="{D5CDD505-2E9C-101B-9397-08002B2CF9AE}" pid="5" name="KSOProductBuildVer">
    <vt:lpwstr>2052-12.1.0.22529</vt:lpwstr>
  </property>
  <property fmtid="{D5CDD505-2E9C-101B-9397-08002B2CF9AE}" pid="6" name="ICV">
    <vt:lpwstr>6613A01BC0464DF0AEBACDA4DAFE7AD8_12</vt:lpwstr>
  </property>
  <property fmtid="{D5CDD505-2E9C-101B-9397-08002B2CF9AE}" pid="7" name="KSOTemplateDocerSaveRecord">
    <vt:lpwstr>eyJoZGlkIjoiMjJhMDgzYjAyMTMyNjlhZWQ1ZTBmOGJhMTE5ZDA5MGYiLCJ1c2VySWQiOiIxMTMxNjEzNDYxIn0=</vt:lpwstr>
  </property>
</Properties>
</file>