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55D81">
      <w:pPr>
        <w:pStyle w:val="4"/>
        <w:rPr>
          <w:rFonts w:ascii="Times New Roman"/>
          <w:sz w:val="20"/>
        </w:rPr>
      </w:pPr>
    </w:p>
    <w:p w14:paraId="3CF3FD11">
      <w:pPr>
        <w:pStyle w:val="4"/>
        <w:rPr>
          <w:rFonts w:ascii="Times New Roman"/>
          <w:sz w:val="20"/>
        </w:rPr>
      </w:pPr>
    </w:p>
    <w:p w14:paraId="5A6C5515">
      <w:pPr>
        <w:pStyle w:val="4"/>
        <w:rPr>
          <w:rFonts w:ascii="Times New Roman"/>
          <w:sz w:val="20"/>
        </w:rPr>
      </w:pPr>
    </w:p>
    <w:p w14:paraId="3530397A">
      <w:pPr>
        <w:pStyle w:val="4"/>
        <w:rPr>
          <w:rFonts w:ascii="Times New Roman"/>
          <w:sz w:val="20"/>
        </w:rPr>
      </w:pPr>
    </w:p>
    <w:p w14:paraId="05B9CA30">
      <w:pPr>
        <w:pStyle w:val="5"/>
      </w:pPr>
      <w:r>
        <w:rPr>
          <w:w w:val="95"/>
        </w:rPr>
        <w:t xml:space="preserve">  </w:t>
      </w:r>
      <w:r>
        <w:rPr>
          <w:spacing w:val="-13"/>
          <w:w w:val="95"/>
        </w:rPr>
        <w:t xml:space="preserve">第 </w:t>
      </w:r>
      <w:r>
        <w:rPr>
          <w:w w:val="95"/>
        </w:rPr>
        <w:t>1</w:t>
      </w:r>
      <w:r>
        <w:rPr>
          <w:rFonts w:hint="eastAsia"/>
          <w:w w:val="95"/>
          <w:lang w:val="en-US" w:eastAsia="zh-CN"/>
        </w:rPr>
        <w:t>5</w:t>
      </w:r>
      <w:r>
        <w:rPr>
          <w:spacing w:val="-22"/>
          <w:w w:val="95"/>
        </w:rPr>
        <w:t xml:space="preserve"> </w:t>
      </w:r>
      <w:r>
        <w:rPr>
          <w:w w:val="95"/>
        </w:rPr>
        <w:t>届中国教育机器人大</w:t>
      </w:r>
      <w:r>
        <w:rPr>
          <w:spacing w:val="-10"/>
          <w:w w:val="95"/>
        </w:rPr>
        <w:t>赛</w:t>
      </w:r>
    </w:p>
    <w:p w14:paraId="4861E00C">
      <w:pPr>
        <w:spacing w:before="173"/>
        <w:ind w:left="737" w:right="1075"/>
        <w:jc w:val="center"/>
        <w:rPr>
          <w:rFonts w:ascii="宋体" w:eastAsia="宋体"/>
          <w:b/>
          <w:sz w:val="44"/>
        </w:rPr>
      </w:pPr>
      <w:r>
        <w:rPr>
          <w:rFonts w:hint="eastAsia" w:ascii="宋体" w:eastAsia="宋体"/>
          <w:b/>
          <w:w w:val="95"/>
          <w:sz w:val="44"/>
        </w:rPr>
        <w:t>＂机器人游中国＂比赛规</w:t>
      </w:r>
      <w:r>
        <w:rPr>
          <w:rFonts w:hint="eastAsia" w:ascii="宋体" w:eastAsia="宋体"/>
          <w:b/>
          <w:spacing w:val="-10"/>
          <w:w w:val="95"/>
          <w:sz w:val="44"/>
        </w:rPr>
        <w:t>则</w:t>
      </w:r>
    </w:p>
    <w:p w14:paraId="5F09AEB3">
      <w:pPr>
        <w:pStyle w:val="2"/>
        <w:spacing w:before="137"/>
        <w:ind w:left="737" w:right="1079"/>
        <w:jc w:val="center"/>
      </w:pPr>
      <w:r>
        <w:t>Version:</w:t>
      </w:r>
      <w:r>
        <w:rPr>
          <w:spacing w:val="-20"/>
        </w:rPr>
        <w:t xml:space="preserve"> </w:t>
      </w:r>
      <w:r>
        <w:rPr>
          <w:spacing w:val="-5"/>
        </w:rPr>
        <w:t>1.0</w:t>
      </w:r>
    </w:p>
    <w:p w14:paraId="6497086D">
      <w:pPr>
        <w:pStyle w:val="4"/>
        <w:rPr>
          <w:rFonts w:ascii="宋体"/>
          <w:b/>
          <w:sz w:val="32"/>
        </w:rPr>
      </w:pPr>
    </w:p>
    <w:p w14:paraId="00651722">
      <w:pPr>
        <w:pStyle w:val="4"/>
        <w:spacing w:before="7"/>
        <w:rPr>
          <w:rFonts w:ascii="宋体"/>
          <w:b/>
          <w:sz w:val="46"/>
        </w:rPr>
      </w:pPr>
    </w:p>
    <w:p w14:paraId="3F1E4F4F">
      <w:pPr>
        <w:ind w:left="737" w:right="933"/>
        <w:jc w:val="center"/>
        <w:rPr>
          <w:rFonts w:ascii="宋体" w:eastAsia="宋体"/>
          <w:sz w:val="28"/>
        </w:rPr>
      </w:pPr>
      <w:r>
        <w:rPr>
          <w:rFonts w:hint="eastAsia" w:ascii="宋体" w:eastAsia="宋体"/>
          <w:spacing w:val="-3"/>
          <w:sz w:val="28"/>
          <w:lang w:val="en-US" w:eastAsia="zh-CN"/>
        </w:rPr>
        <w:t>中学</w:t>
      </w:r>
      <w:r>
        <w:rPr>
          <w:rFonts w:hint="eastAsia" w:ascii="宋体" w:eastAsia="宋体"/>
          <w:spacing w:val="-3"/>
          <w:sz w:val="28"/>
        </w:rPr>
        <w:t>中职组</w:t>
      </w:r>
    </w:p>
    <w:p w14:paraId="390BA6F9">
      <w:pPr>
        <w:pStyle w:val="4"/>
        <w:rPr>
          <w:rFonts w:ascii="宋体"/>
          <w:sz w:val="28"/>
        </w:rPr>
      </w:pPr>
    </w:p>
    <w:p w14:paraId="2F12F5C0">
      <w:pPr>
        <w:pStyle w:val="4"/>
        <w:rPr>
          <w:rFonts w:ascii="宋体"/>
          <w:sz w:val="28"/>
        </w:rPr>
      </w:pPr>
    </w:p>
    <w:p w14:paraId="710776CC">
      <w:pPr>
        <w:pStyle w:val="4"/>
        <w:rPr>
          <w:rFonts w:ascii="宋体"/>
          <w:sz w:val="28"/>
        </w:rPr>
      </w:pPr>
    </w:p>
    <w:p w14:paraId="769C92AC">
      <w:pPr>
        <w:pStyle w:val="4"/>
        <w:rPr>
          <w:rFonts w:ascii="宋体"/>
          <w:sz w:val="28"/>
        </w:rPr>
      </w:pPr>
    </w:p>
    <w:p w14:paraId="4798A06F">
      <w:pPr>
        <w:pStyle w:val="4"/>
        <w:rPr>
          <w:rFonts w:ascii="宋体"/>
          <w:sz w:val="28"/>
        </w:rPr>
      </w:pPr>
    </w:p>
    <w:p w14:paraId="430B7E62">
      <w:pPr>
        <w:pStyle w:val="4"/>
        <w:rPr>
          <w:rFonts w:ascii="宋体"/>
          <w:sz w:val="28"/>
        </w:rPr>
      </w:pPr>
    </w:p>
    <w:p w14:paraId="7A5444ED">
      <w:pPr>
        <w:pStyle w:val="4"/>
        <w:rPr>
          <w:rFonts w:ascii="宋体"/>
          <w:sz w:val="28"/>
        </w:rPr>
      </w:pPr>
    </w:p>
    <w:p w14:paraId="5AAB11A7">
      <w:pPr>
        <w:pStyle w:val="4"/>
        <w:rPr>
          <w:rFonts w:ascii="宋体"/>
          <w:sz w:val="28"/>
        </w:rPr>
      </w:pPr>
    </w:p>
    <w:p w14:paraId="1B8E5682">
      <w:pPr>
        <w:pStyle w:val="4"/>
        <w:rPr>
          <w:rFonts w:ascii="宋体"/>
          <w:sz w:val="28"/>
        </w:rPr>
      </w:pPr>
    </w:p>
    <w:p w14:paraId="31FDB260">
      <w:pPr>
        <w:pStyle w:val="4"/>
        <w:rPr>
          <w:rFonts w:ascii="宋体"/>
          <w:sz w:val="28"/>
        </w:rPr>
      </w:pPr>
    </w:p>
    <w:p w14:paraId="34E586E3">
      <w:pPr>
        <w:pStyle w:val="4"/>
        <w:rPr>
          <w:rFonts w:ascii="宋体"/>
          <w:sz w:val="28"/>
        </w:rPr>
      </w:pPr>
    </w:p>
    <w:p w14:paraId="54027CD6">
      <w:pPr>
        <w:pStyle w:val="4"/>
        <w:rPr>
          <w:rFonts w:ascii="宋体"/>
          <w:sz w:val="28"/>
        </w:rPr>
      </w:pPr>
    </w:p>
    <w:p w14:paraId="3752551A">
      <w:pPr>
        <w:pStyle w:val="4"/>
        <w:rPr>
          <w:rFonts w:ascii="宋体"/>
          <w:sz w:val="28"/>
        </w:rPr>
      </w:pPr>
    </w:p>
    <w:p w14:paraId="5138592B">
      <w:pPr>
        <w:pStyle w:val="4"/>
        <w:rPr>
          <w:rFonts w:ascii="宋体"/>
          <w:sz w:val="28"/>
        </w:rPr>
      </w:pPr>
    </w:p>
    <w:p w14:paraId="16DEEBA6">
      <w:pPr>
        <w:pStyle w:val="4"/>
        <w:rPr>
          <w:rFonts w:ascii="宋体"/>
          <w:sz w:val="28"/>
        </w:rPr>
      </w:pPr>
    </w:p>
    <w:p w14:paraId="095795B1">
      <w:pPr>
        <w:pStyle w:val="4"/>
        <w:rPr>
          <w:rFonts w:ascii="宋体"/>
          <w:sz w:val="28"/>
        </w:rPr>
      </w:pPr>
    </w:p>
    <w:p w14:paraId="63F15D64">
      <w:pPr>
        <w:pStyle w:val="4"/>
        <w:rPr>
          <w:rFonts w:ascii="宋体"/>
          <w:sz w:val="28"/>
        </w:rPr>
      </w:pPr>
    </w:p>
    <w:p w14:paraId="6EF5904C">
      <w:pPr>
        <w:pStyle w:val="4"/>
        <w:spacing w:before="10"/>
        <w:rPr>
          <w:rFonts w:ascii="宋体"/>
          <w:sz w:val="30"/>
        </w:rPr>
      </w:pPr>
    </w:p>
    <w:p w14:paraId="3B586483">
      <w:pPr>
        <w:ind w:left="737" w:right="1075"/>
        <w:jc w:val="center"/>
        <w:rPr>
          <w:rFonts w:ascii="宋体" w:eastAsia="宋体"/>
          <w:b/>
          <w:sz w:val="30"/>
        </w:rPr>
      </w:pPr>
      <w:r>
        <w:rPr>
          <w:rFonts w:hint="eastAsia" w:ascii="宋体" w:eastAsia="宋体"/>
          <w:b/>
          <w:spacing w:val="-1"/>
          <w:w w:val="95"/>
          <w:sz w:val="30"/>
        </w:rPr>
        <w:t>中国教育机器人大赛技术委员会</w:t>
      </w:r>
    </w:p>
    <w:p w14:paraId="13361778">
      <w:pPr>
        <w:spacing w:before="240"/>
        <w:ind w:left="737" w:right="1075"/>
        <w:jc w:val="center"/>
        <w:rPr>
          <w:rFonts w:ascii="宋体" w:eastAsia="宋体"/>
          <w:b/>
          <w:sz w:val="30"/>
        </w:rPr>
      </w:pPr>
      <w:r>
        <w:rPr>
          <w:rFonts w:ascii="Times New Roman" w:eastAsia="Times New Roman"/>
          <w:b/>
          <w:sz w:val="30"/>
        </w:rPr>
        <w:t>202</w:t>
      </w:r>
      <w:r>
        <w:rPr>
          <w:rFonts w:hint="eastAsia" w:ascii="Times New Roman" w:eastAsia="宋体"/>
          <w:b/>
          <w:sz w:val="30"/>
          <w:lang w:val="en-US" w:eastAsia="zh-CN"/>
        </w:rPr>
        <w:t>5</w:t>
      </w:r>
      <w:r>
        <w:rPr>
          <w:rFonts w:hint="eastAsia" w:ascii="宋体" w:eastAsia="宋体"/>
          <w:b/>
          <w:spacing w:val="-38"/>
          <w:sz w:val="30"/>
        </w:rPr>
        <w:t xml:space="preserve">年 </w:t>
      </w:r>
      <w:r>
        <w:rPr>
          <w:rFonts w:hint="eastAsia" w:ascii="宋体" w:eastAsia="宋体"/>
          <w:b/>
          <w:spacing w:val="-38"/>
          <w:sz w:val="30"/>
          <w:lang w:val="en-US" w:eastAsia="zh-CN"/>
        </w:rPr>
        <w:t>9</w:t>
      </w:r>
      <w:bookmarkStart w:id="0" w:name="_GoBack"/>
      <w:bookmarkEnd w:id="0"/>
      <w:r>
        <w:rPr>
          <w:rFonts w:ascii="Times New Roman" w:eastAsia="Times New Roman"/>
          <w:b/>
          <w:spacing w:val="-1"/>
          <w:sz w:val="30"/>
        </w:rPr>
        <w:t xml:space="preserve"> </w:t>
      </w:r>
      <w:r>
        <w:rPr>
          <w:rFonts w:hint="eastAsia" w:ascii="宋体" w:eastAsia="宋体"/>
          <w:b/>
          <w:spacing w:val="-10"/>
          <w:sz w:val="30"/>
        </w:rPr>
        <w:t>月</w:t>
      </w:r>
    </w:p>
    <w:p w14:paraId="63CE9370">
      <w:pPr>
        <w:jc w:val="center"/>
        <w:rPr>
          <w:rFonts w:ascii="宋体" w:eastAsia="宋体"/>
          <w:sz w:val="30"/>
        </w:rPr>
        <w:sectPr>
          <w:footerReference r:id="rId3" w:type="default"/>
          <w:type w:val="continuous"/>
          <w:pgSz w:w="11910" w:h="16840"/>
          <w:pgMar w:top="1580" w:right="1340" w:bottom="1620" w:left="1680" w:header="0" w:footer="1426" w:gutter="0"/>
          <w:pgNumType w:start="1"/>
          <w:cols w:space="720" w:num="1"/>
        </w:sectPr>
      </w:pPr>
    </w:p>
    <w:p w14:paraId="24C8B15D">
      <w:pPr>
        <w:pStyle w:val="2"/>
        <w:tabs>
          <w:tab w:val="left" w:pos="919"/>
        </w:tabs>
      </w:pPr>
      <w:r>
        <w:rPr>
          <w:w w:val="95"/>
        </w:rPr>
        <w:t>一</w:t>
      </w:r>
      <w:r>
        <w:rPr>
          <w:rFonts w:ascii="Times New Roman" w:eastAsia="Times New Roman"/>
          <w:spacing w:val="-10"/>
        </w:rPr>
        <w:t>.</w:t>
      </w:r>
      <w:r>
        <w:rPr>
          <w:rFonts w:ascii="Times New Roman" w:eastAsia="Times New Roman"/>
        </w:rPr>
        <w:tab/>
      </w:r>
      <w:r>
        <w:rPr>
          <w:w w:val="95"/>
        </w:rPr>
        <w:t>比赛简介（</w:t>
      </w:r>
      <w:r>
        <w:rPr>
          <w:color w:val="006FC0"/>
          <w:w w:val="95"/>
        </w:rPr>
        <w:t>蓝色</w:t>
      </w:r>
      <w:r>
        <w:rPr>
          <w:w w:val="95"/>
        </w:rPr>
        <w:t>为关键信息提示</w:t>
      </w:r>
      <w:r>
        <w:rPr>
          <w:spacing w:val="-10"/>
          <w:w w:val="95"/>
        </w:rPr>
        <w:t>）</w:t>
      </w:r>
    </w:p>
    <w:p w14:paraId="4166549D">
      <w:pPr>
        <w:pStyle w:val="4"/>
        <w:spacing w:before="4"/>
        <w:rPr>
          <w:rFonts w:ascii="宋体"/>
          <w:b/>
          <w:sz w:val="30"/>
        </w:rPr>
      </w:pPr>
    </w:p>
    <w:p w14:paraId="0B504896">
      <w:pPr>
        <w:pStyle w:val="9"/>
        <w:numPr>
          <w:ilvl w:val="1"/>
          <w:numId w:val="1"/>
        </w:numPr>
        <w:tabs>
          <w:tab w:val="left" w:pos="687"/>
        </w:tabs>
        <w:rPr>
          <w:sz w:val="21"/>
        </w:rPr>
      </w:pPr>
      <w:r>
        <w:rPr>
          <w:spacing w:val="-4"/>
          <w:sz w:val="21"/>
        </w:rPr>
        <w:t>比赛目的</w:t>
      </w:r>
    </w:p>
    <w:p w14:paraId="1C28BD3D">
      <w:pPr>
        <w:pStyle w:val="4"/>
        <w:spacing w:before="10"/>
        <w:rPr>
          <w:sz w:val="23"/>
        </w:rPr>
      </w:pPr>
    </w:p>
    <w:p w14:paraId="6B7FFBED">
      <w:pPr>
        <w:pStyle w:val="4"/>
        <w:spacing w:line="276" w:lineRule="auto"/>
        <w:ind w:left="120" w:right="453" w:firstLine="419"/>
      </w:pPr>
      <w:r>
        <w:rPr>
          <w:spacing w:val="-1"/>
        </w:rPr>
        <w:t xml:space="preserve">设计一个基于 </w:t>
      </w:r>
      <w:r>
        <w:t>Basicduino、Arduino（atmega328p）</w:t>
      </w:r>
      <w:r>
        <w:rPr>
          <w:spacing w:val="-2"/>
        </w:rPr>
        <w:t xml:space="preserve">或 </w:t>
      </w:r>
      <w:r>
        <w:t>C51</w:t>
      </w:r>
      <w:r>
        <w:rPr>
          <w:spacing w:val="-3"/>
        </w:rPr>
        <w:t xml:space="preserve"> 控制板的小型轮式机器人</w:t>
      </w:r>
      <w:r>
        <w:rPr>
          <w:spacing w:val="-2"/>
        </w:rPr>
        <w:t>从起始点出发游览赛前抽签决定的景点，并回到起始点。</w:t>
      </w:r>
    </w:p>
    <w:p w14:paraId="57C9703E">
      <w:pPr>
        <w:pStyle w:val="4"/>
        <w:spacing w:before="6"/>
        <w:rPr>
          <w:sz w:val="20"/>
        </w:rPr>
      </w:pPr>
    </w:p>
    <w:p w14:paraId="434ABF2E">
      <w:pPr>
        <w:pStyle w:val="9"/>
        <w:numPr>
          <w:ilvl w:val="1"/>
          <w:numId w:val="1"/>
        </w:numPr>
        <w:tabs>
          <w:tab w:val="left" w:pos="687"/>
        </w:tabs>
        <w:rPr>
          <w:sz w:val="21"/>
        </w:rPr>
      </w:pPr>
      <w:r>
        <w:rPr>
          <w:spacing w:val="-4"/>
          <w:sz w:val="21"/>
        </w:rPr>
        <w:t>比赛任务</w:t>
      </w:r>
    </w:p>
    <w:p w14:paraId="0B73EC6E">
      <w:pPr>
        <w:pStyle w:val="4"/>
        <w:spacing w:before="10"/>
        <w:rPr>
          <w:sz w:val="23"/>
        </w:rPr>
      </w:pPr>
    </w:p>
    <w:p w14:paraId="4A1F5005">
      <w:pPr>
        <w:pStyle w:val="4"/>
        <w:spacing w:line="278" w:lineRule="auto"/>
        <w:ind w:left="120" w:right="457" w:firstLine="419"/>
      </w:pPr>
      <w:r>
        <w:rPr>
          <w:spacing w:val="-2"/>
        </w:rPr>
        <w:t>“机器人游中国”竞赛项目要求参赛机器人在规定时间内，从“ERCC”出发点出发游</w:t>
      </w:r>
      <w:r>
        <w:t>历赛前抽签决定的 12 个景点，并最后返回起点。此项比赛为团队赛。</w:t>
      </w:r>
    </w:p>
    <w:p w14:paraId="10A28031">
      <w:pPr>
        <w:pStyle w:val="4"/>
        <w:spacing w:line="269" w:lineRule="exact"/>
        <w:ind w:left="540"/>
      </w:pPr>
      <w:r>
        <w:rPr>
          <w:spacing w:val="-2"/>
        </w:rPr>
        <w:t xml:space="preserve">每支代表队由 </w:t>
      </w:r>
      <w:r>
        <w:t>2</w:t>
      </w:r>
      <w:r>
        <w:rPr>
          <w:spacing w:val="-3"/>
        </w:rPr>
        <w:t xml:space="preserve"> 名队员，</w:t>
      </w:r>
      <w:r>
        <w:t>2</w:t>
      </w:r>
      <w:r>
        <w:rPr>
          <w:spacing w:val="-4"/>
        </w:rPr>
        <w:t xml:space="preserve"> 台机器人组成，一人操作一台机器人，每个机器人比赛 </w:t>
      </w:r>
      <w:r>
        <w:rPr>
          <w:spacing w:val="-10"/>
        </w:rPr>
        <w:t>1</w:t>
      </w:r>
    </w:p>
    <w:p w14:paraId="0426DF1E">
      <w:pPr>
        <w:pStyle w:val="4"/>
        <w:spacing w:before="43"/>
        <w:ind w:left="120"/>
      </w:pPr>
      <w:r>
        <w:rPr>
          <w:spacing w:val="-4"/>
        </w:rPr>
        <w:t xml:space="preserve">次，每次只允许 </w:t>
      </w:r>
      <w:r>
        <w:t>1</w:t>
      </w:r>
      <w:r>
        <w:rPr>
          <w:spacing w:val="-5"/>
        </w:rPr>
        <w:t xml:space="preserve"> 台机器人比赛，</w:t>
      </w:r>
      <w:r>
        <w:rPr>
          <w:color w:val="0000FF"/>
          <w:spacing w:val="-6"/>
        </w:rPr>
        <w:t xml:space="preserve">每次比赛时间限定 </w:t>
      </w:r>
      <w:r>
        <w:rPr>
          <w:color w:val="0000FF"/>
        </w:rPr>
        <w:t>180</w:t>
      </w:r>
      <w:r>
        <w:rPr>
          <w:color w:val="0000FF"/>
          <w:spacing w:val="-8"/>
        </w:rPr>
        <w:t xml:space="preserve"> 秒，超过时间直接结束比赛</w:t>
      </w:r>
      <w:r>
        <w:rPr>
          <w:spacing w:val="-10"/>
        </w:rPr>
        <w:t>。</w:t>
      </w:r>
    </w:p>
    <w:p w14:paraId="761E2BF0">
      <w:pPr>
        <w:pStyle w:val="4"/>
        <w:spacing w:before="8"/>
        <w:rPr>
          <w:sz w:val="23"/>
        </w:rPr>
      </w:pPr>
    </w:p>
    <w:p w14:paraId="793669AD">
      <w:pPr>
        <w:pStyle w:val="9"/>
        <w:numPr>
          <w:ilvl w:val="1"/>
          <w:numId w:val="1"/>
        </w:numPr>
        <w:tabs>
          <w:tab w:val="left" w:pos="687"/>
        </w:tabs>
        <w:rPr>
          <w:sz w:val="21"/>
        </w:rPr>
      </w:pPr>
      <w:r>
        <w:rPr>
          <w:spacing w:val="-3"/>
          <w:sz w:val="21"/>
        </w:rPr>
        <w:t>赛制、排名规则和奖项设置</w:t>
      </w:r>
    </w:p>
    <w:p w14:paraId="4758D923">
      <w:pPr>
        <w:pStyle w:val="4"/>
        <w:spacing w:before="9"/>
        <w:rPr>
          <w:sz w:val="23"/>
        </w:rPr>
      </w:pPr>
    </w:p>
    <w:p w14:paraId="2DD31952">
      <w:pPr>
        <w:pStyle w:val="4"/>
        <w:spacing w:before="1" w:line="278" w:lineRule="auto"/>
        <w:ind w:left="120" w:right="454" w:firstLine="419"/>
      </w:pPr>
      <w:r>
        <w:rPr>
          <w:spacing w:val="-2"/>
        </w:rPr>
        <w:t>取两台机器人的总成绩作为代表队的成绩，总成绩计算方法：景点分数相加，完成时</w:t>
      </w:r>
      <w:r>
        <w:rPr>
          <w:spacing w:val="-4"/>
        </w:rPr>
        <w:t>间相加。</w:t>
      </w:r>
    </w:p>
    <w:p w14:paraId="68628D32">
      <w:pPr>
        <w:pStyle w:val="4"/>
        <w:spacing w:line="269" w:lineRule="exact"/>
        <w:ind w:left="540"/>
      </w:pPr>
      <w:r>
        <w:rPr>
          <w:color w:val="0000FF"/>
          <w:spacing w:val="-4"/>
        </w:rPr>
        <w:t>比赛排名：</w:t>
      </w:r>
    </w:p>
    <w:p w14:paraId="6EC6CAED">
      <w:pPr>
        <w:pStyle w:val="4"/>
        <w:spacing w:before="43"/>
        <w:ind w:left="540"/>
      </w:pPr>
      <w:r>
        <w:rPr>
          <w:color w:val="0000FF"/>
          <w:spacing w:val="-2"/>
        </w:rPr>
        <w:t>1</w:t>
      </w:r>
      <w:r>
        <w:rPr>
          <w:color w:val="0000FF"/>
          <w:spacing w:val="-3"/>
        </w:rPr>
        <w:t>、先以比赛总成绩计算名次，总成绩高者排名靠前。</w:t>
      </w:r>
    </w:p>
    <w:p w14:paraId="347D292A">
      <w:pPr>
        <w:pStyle w:val="4"/>
        <w:spacing w:before="42"/>
        <w:ind w:left="540"/>
      </w:pPr>
      <w:r>
        <w:rPr>
          <w:color w:val="0000FF"/>
          <w:spacing w:val="-2"/>
        </w:rPr>
        <w:t>2</w:t>
      </w:r>
      <w:r>
        <w:rPr>
          <w:color w:val="0000FF"/>
          <w:spacing w:val="-3"/>
        </w:rPr>
        <w:t>、若总成绩一样，则以时间短的参赛队名次靠前。</w:t>
      </w:r>
    </w:p>
    <w:p w14:paraId="13173A29">
      <w:pPr>
        <w:pStyle w:val="4"/>
        <w:spacing w:before="43" w:line="278" w:lineRule="auto"/>
        <w:ind w:left="120" w:right="242" w:firstLine="419"/>
      </w:pPr>
      <w:r>
        <w:rPr>
          <w:spacing w:val="-1"/>
        </w:rPr>
        <w:t xml:space="preserve">团队赛按照参加总决赛队伍数量的 </w:t>
      </w:r>
      <w:r>
        <w:t>40</w:t>
      </w:r>
      <w:r>
        <w:rPr>
          <w:spacing w:val="-1"/>
        </w:rPr>
        <w:t xml:space="preserve">%来评定获奖队伍：排名前 </w:t>
      </w:r>
      <w:r>
        <w:t xml:space="preserve">5%的队伍获得特等奖，排名前 5~15%的队伍获得一等奖，排名前 15~30%的队伍获得二等奖，排名前 30~40%队伍获 </w:t>
      </w:r>
      <w:r>
        <w:rPr>
          <w:spacing w:val="-2"/>
        </w:rPr>
        <w:t>得三等奖。获奖数量按照比例的四舍五入确定。</w:t>
      </w:r>
    </w:p>
    <w:p w14:paraId="03BC2A10">
      <w:pPr>
        <w:pStyle w:val="4"/>
        <w:spacing w:line="278" w:lineRule="auto"/>
        <w:ind w:left="120" w:right="454" w:firstLine="419"/>
      </w:pPr>
      <w:r>
        <w:rPr>
          <w:rFonts w:hint="eastAsia"/>
          <w:spacing w:val="-2"/>
          <w:lang w:val="en-US" w:eastAsia="zh-CN"/>
        </w:rPr>
        <w:t>中学</w:t>
      </w:r>
      <w:r>
        <w:rPr>
          <w:spacing w:val="-2"/>
        </w:rPr>
        <w:t>中职组评奖；不同的控制板不单独分开评奖。</w:t>
      </w:r>
    </w:p>
    <w:p w14:paraId="35CDEBD9">
      <w:pPr>
        <w:pStyle w:val="4"/>
        <w:rPr>
          <w:sz w:val="20"/>
        </w:rPr>
      </w:pPr>
    </w:p>
    <w:p w14:paraId="5386CAF8">
      <w:pPr>
        <w:pStyle w:val="4"/>
        <w:spacing w:before="1"/>
        <w:rPr>
          <w:sz w:val="19"/>
        </w:rPr>
      </w:pPr>
    </w:p>
    <w:p w14:paraId="218F918D">
      <w:pPr>
        <w:pStyle w:val="3"/>
      </w:pPr>
      <w:r>
        <w:rPr>
          <w:w w:val="95"/>
        </w:rPr>
        <w:t>二</w:t>
      </w:r>
      <w:r>
        <w:rPr>
          <w:rFonts w:ascii="Times New Roman" w:eastAsia="Times New Roman"/>
          <w:w w:val="95"/>
        </w:rPr>
        <w:t>.</w:t>
      </w:r>
      <w:r>
        <w:rPr>
          <w:rFonts w:ascii="Times New Roman" w:eastAsia="Times New Roman"/>
          <w:spacing w:val="29"/>
        </w:rPr>
        <w:t xml:space="preserve"> </w:t>
      </w:r>
      <w:r>
        <w:rPr>
          <w:spacing w:val="-3"/>
          <w:w w:val="95"/>
        </w:rPr>
        <w:t>比赛规则</w:t>
      </w:r>
    </w:p>
    <w:p w14:paraId="7904FD5D">
      <w:pPr>
        <w:pStyle w:val="4"/>
        <w:spacing w:before="6"/>
        <w:rPr>
          <w:rFonts w:ascii="宋体"/>
          <w:b/>
          <w:sz w:val="41"/>
        </w:rPr>
      </w:pPr>
    </w:p>
    <w:p w14:paraId="164DA707">
      <w:pPr>
        <w:pStyle w:val="9"/>
        <w:numPr>
          <w:ilvl w:val="1"/>
          <w:numId w:val="2"/>
        </w:numPr>
        <w:tabs>
          <w:tab w:val="left" w:pos="543"/>
        </w:tabs>
        <w:rPr>
          <w:sz w:val="21"/>
        </w:rPr>
      </w:pPr>
      <w:r>
        <w:rPr>
          <w:spacing w:val="-4"/>
          <w:sz w:val="21"/>
        </w:rPr>
        <w:t>比赛场地</w:t>
      </w:r>
    </w:p>
    <w:p w14:paraId="10458A96">
      <w:pPr>
        <w:rPr>
          <w:sz w:val="21"/>
        </w:rPr>
        <w:sectPr>
          <w:pgSz w:w="11910" w:h="16840"/>
          <w:pgMar w:top="1480" w:right="1340" w:bottom="1640" w:left="1680" w:header="0" w:footer="1426" w:gutter="0"/>
          <w:cols w:space="720" w:num="1"/>
        </w:sectPr>
      </w:pPr>
    </w:p>
    <w:p w14:paraId="5165707C">
      <w:pPr>
        <w:pStyle w:val="4"/>
        <w:spacing w:before="42"/>
        <w:ind w:left="540"/>
      </w:pPr>
      <w:r>
        <w:drawing>
          <wp:anchor distT="0" distB="0" distL="0" distR="0" simplePos="0" relativeHeight="251659264" behindDoc="0" locked="0" layoutInCell="1" allowOverlap="1">
            <wp:simplePos x="0" y="0"/>
            <wp:positionH relativeFrom="page">
              <wp:posOffset>1613535</wp:posOffset>
            </wp:positionH>
            <wp:positionV relativeFrom="paragraph">
              <wp:posOffset>224790</wp:posOffset>
            </wp:positionV>
            <wp:extent cx="4276090" cy="302260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4276100" cy="3022663"/>
                    </a:xfrm>
                    <a:prstGeom prst="rect">
                      <a:avLst/>
                    </a:prstGeom>
                  </pic:spPr>
                </pic:pic>
              </a:graphicData>
            </a:graphic>
          </wp:anchor>
        </w:drawing>
      </w:r>
      <w:r>
        <w:rPr>
          <w:spacing w:val="-7"/>
        </w:rPr>
        <w:t xml:space="preserve">标准比赛场地地图如图 </w:t>
      </w:r>
      <w:r>
        <w:rPr>
          <w:spacing w:val="-2"/>
        </w:rPr>
        <w:t>1</w:t>
      </w:r>
      <w:r>
        <w:rPr>
          <w:spacing w:val="-13"/>
        </w:rPr>
        <w:t xml:space="preserve"> 所示，场地规格说明如表 </w:t>
      </w:r>
      <w:r>
        <w:rPr>
          <w:spacing w:val="-2"/>
        </w:rPr>
        <w:t>1</w:t>
      </w:r>
      <w:r>
        <w:rPr>
          <w:spacing w:val="-16"/>
        </w:rPr>
        <w:t xml:space="preserve"> 所示。</w:t>
      </w:r>
    </w:p>
    <w:p w14:paraId="566EEC5C">
      <w:pPr>
        <w:pStyle w:val="4"/>
        <w:spacing w:before="90"/>
        <w:ind w:left="737" w:right="653"/>
        <w:jc w:val="center"/>
      </w:pPr>
      <w:r>
        <w:rPr>
          <w:spacing w:val="-27"/>
        </w:rPr>
        <w:t xml:space="preserve">图 </w:t>
      </w:r>
      <w:r>
        <w:t>1</w:t>
      </w:r>
      <w:r>
        <w:rPr>
          <w:spacing w:val="-4"/>
        </w:rPr>
        <w:t xml:space="preserve"> 场地</w:t>
      </w:r>
    </w:p>
    <w:p w14:paraId="1ABE36F0">
      <w:pPr>
        <w:pStyle w:val="4"/>
        <w:spacing w:before="10"/>
        <w:rPr>
          <w:sz w:val="23"/>
        </w:rPr>
      </w:pPr>
    </w:p>
    <w:p w14:paraId="44F7141B">
      <w:pPr>
        <w:pStyle w:val="4"/>
        <w:ind w:left="120"/>
      </w:pPr>
      <w:r>
        <w:rPr>
          <w:spacing w:val="-27"/>
        </w:rPr>
        <w:t xml:space="preserve">表 </w:t>
      </w:r>
      <w:r>
        <w:t>1</w:t>
      </w:r>
      <w:r>
        <w:rPr>
          <w:spacing w:val="-4"/>
        </w:rPr>
        <w:t xml:space="preserve"> 赛场规格</w:t>
      </w:r>
    </w:p>
    <w:p w14:paraId="35AE5988">
      <w:pPr>
        <w:pStyle w:val="4"/>
        <w:rPr>
          <w:sz w:val="22"/>
        </w:rPr>
      </w:pPr>
    </w:p>
    <w:tbl>
      <w:tblPr>
        <w:tblStyle w:val="8"/>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7742"/>
      </w:tblGrid>
      <w:tr w14:paraId="2F72A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7" w:hRule="atLeast"/>
        </w:trPr>
        <w:tc>
          <w:tcPr>
            <w:tcW w:w="900" w:type="dxa"/>
          </w:tcPr>
          <w:p w14:paraId="5D26EBA7">
            <w:pPr>
              <w:pStyle w:val="10"/>
              <w:spacing w:line="242" w:lineRule="auto"/>
              <w:ind w:right="67"/>
              <w:jc w:val="both"/>
              <w:rPr>
                <w:sz w:val="21"/>
              </w:rPr>
            </w:pPr>
            <w:r>
              <w:rPr>
                <w:spacing w:val="16"/>
                <w:sz w:val="21"/>
              </w:rPr>
              <w:t>材质及表面要</w:t>
            </w:r>
            <w:r>
              <w:rPr>
                <w:spacing w:val="-10"/>
                <w:sz w:val="21"/>
              </w:rPr>
              <w:t>求</w:t>
            </w:r>
          </w:p>
        </w:tc>
        <w:tc>
          <w:tcPr>
            <w:tcW w:w="7742" w:type="dxa"/>
          </w:tcPr>
          <w:p w14:paraId="379BD413">
            <w:pPr>
              <w:pStyle w:val="10"/>
              <w:numPr>
                <w:ilvl w:val="0"/>
                <w:numId w:val="3"/>
              </w:numPr>
              <w:tabs>
                <w:tab w:val="left" w:pos="408"/>
              </w:tabs>
              <w:spacing w:line="244" w:lineRule="auto"/>
              <w:ind w:right="96" w:firstLine="0"/>
              <w:rPr>
                <w:sz w:val="21"/>
              </w:rPr>
            </w:pPr>
            <w:r>
              <w:rPr>
                <w:spacing w:val="-2"/>
                <w:sz w:val="21"/>
              </w:rPr>
              <w:t>比赛场地为一个长方形的模拟厨房和餐厅，2000mm（L）×1500mm（W），比赛时，参赛队伍只能采用由比赛组委会提供的地图。。</w:t>
            </w:r>
          </w:p>
          <w:p w14:paraId="7901B5B5">
            <w:pPr>
              <w:pStyle w:val="10"/>
              <w:numPr>
                <w:ilvl w:val="0"/>
                <w:numId w:val="3"/>
              </w:numPr>
              <w:tabs>
                <w:tab w:val="left" w:pos="408"/>
              </w:tabs>
              <w:spacing w:before="0" w:line="244" w:lineRule="auto"/>
              <w:ind w:right="99" w:firstLine="0"/>
              <w:rPr>
                <w:sz w:val="21"/>
              </w:rPr>
            </w:pPr>
            <w:r>
              <w:rPr>
                <w:sz w:val="21"/>
              </w:rPr>
              <w:t>道路是由有宽度约 2.2cm 的黑色引导线用以引导机器人循迹的。比赛机器人从“出发区 OPEN”区域出发，上面布有黑色导引线。</w:t>
            </w:r>
          </w:p>
        </w:tc>
      </w:tr>
      <w:tr w14:paraId="5E297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trPr>
        <w:tc>
          <w:tcPr>
            <w:tcW w:w="900" w:type="dxa"/>
          </w:tcPr>
          <w:p w14:paraId="74674361">
            <w:pPr>
              <w:pStyle w:val="10"/>
              <w:spacing w:before="3" w:line="242" w:lineRule="auto"/>
              <w:ind w:right="93"/>
              <w:rPr>
                <w:sz w:val="21"/>
              </w:rPr>
            </w:pPr>
            <w:r>
              <w:rPr>
                <w:spacing w:val="13"/>
                <w:sz w:val="21"/>
              </w:rPr>
              <w:t>区域标</w:t>
            </w:r>
            <w:r>
              <w:rPr>
                <w:spacing w:val="-10"/>
                <w:sz w:val="21"/>
              </w:rPr>
              <w:t>识</w:t>
            </w:r>
          </w:p>
        </w:tc>
        <w:tc>
          <w:tcPr>
            <w:tcW w:w="7742" w:type="dxa"/>
          </w:tcPr>
          <w:p w14:paraId="3D7A531C">
            <w:pPr>
              <w:pStyle w:val="10"/>
              <w:spacing w:before="3"/>
              <w:rPr>
                <w:sz w:val="21"/>
              </w:rPr>
            </w:pPr>
            <w:r>
              <w:rPr>
                <w:rFonts w:hint="eastAsia" w:ascii="宋体" w:eastAsia="宋体"/>
                <w:sz w:val="20"/>
              </w:rPr>
              <w:t>3</w:t>
            </w:r>
            <w:r>
              <w:rPr>
                <w:rFonts w:hint="eastAsia" w:ascii="宋体" w:eastAsia="宋体"/>
                <w:spacing w:val="29"/>
                <w:w w:val="150"/>
                <w:sz w:val="20"/>
              </w:rPr>
              <w:t xml:space="preserve"> </w:t>
            </w:r>
            <w:r>
              <w:rPr>
                <w:spacing w:val="-1"/>
                <w:sz w:val="21"/>
              </w:rPr>
              <w:t>景点介绍牌：由比赛组委会提供。</w:t>
            </w:r>
          </w:p>
        </w:tc>
      </w:tr>
      <w:tr w14:paraId="457AE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900" w:type="dxa"/>
          </w:tcPr>
          <w:p w14:paraId="43DF9D0E">
            <w:pPr>
              <w:pStyle w:val="10"/>
              <w:rPr>
                <w:sz w:val="21"/>
              </w:rPr>
            </w:pPr>
            <w:r>
              <w:rPr>
                <w:spacing w:val="-5"/>
                <w:sz w:val="21"/>
              </w:rPr>
              <w:t>灯光</w:t>
            </w:r>
          </w:p>
        </w:tc>
        <w:tc>
          <w:tcPr>
            <w:tcW w:w="7742" w:type="dxa"/>
          </w:tcPr>
          <w:p w14:paraId="0EBCCB4D">
            <w:pPr>
              <w:pStyle w:val="10"/>
              <w:rPr>
                <w:sz w:val="21"/>
              </w:rPr>
            </w:pPr>
            <w:r>
              <w:rPr>
                <w:rFonts w:hint="eastAsia" w:ascii="宋体" w:eastAsia="宋体"/>
                <w:sz w:val="20"/>
              </w:rPr>
              <w:t>4</w:t>
            </w:r>
            <w:r>
              <w:rPr>
                <w:rFonts w:hint="eastAsia" w:ascii="宋体" w:eastAsia="宋体"/>
                <w:spacing w:val="19"/>
                <w:sz w:val="20"/>
              </w:rPr>
              <w:t xml:space="preserve">  </w:t>
            </w:r>
            <w:r>
              <w:rPr>
                <w:spacing w:val="-1"/>
                <w:sz w:val="21"/>
              </w:rPr>
              <w:t>各队在设计机器人时要能适应灯光的各种变化，参赛机器人应能自动适应比赛</w:t>
            </w:r>
          </w:p>
          <w:p w14:paraId="71ECE855">
            <w:pPr>
              <w:pStyle w:val="10"/>
              <w:spacing w:before="2" w:line="252" w:lineRule="exact"/>
              <w:rPr>
                <w:sz w:val="21"/>
              </w:rPr>
            </w:pPr>
            <w:r>
              <w:rPr>
                <w:spacing w:val="-4"/>
                <w:sz w:val="21"/>
              </w:rPr>
              <w:t>场地的照明。</w:t>
            </w:r>
          </w:p>
        </w:tc>
      </w:tr>
    </w:tbl>
    <w:p w14:paraId="2CC98DCE">
      <w:pPr>
        <w:pStyle w:val="4"/>
        <w:rPr>
          <w:sz w:val="22"/>
        </w:rPr>
      </w:pPr>
    </w:p>
    <w:p w14:paraId="5A78E4A4">
      <w:pPr>
        <w:pStyle w:val="9"/>
        <w:numPr>
          <w:ilvl w:val="1"/>
          <w:numId w:val="2"/>
        </w:numPr>
        <w:tabs>
          <w:tab w:val="left" w:pos="543"/>
        </w:tabs>
        <w:rPr>
          <w:sz w:val="21"/>
        </w:rPr>
      </w:pPr>
      <w:r>
        <w:rPr>
          <w:spacing w:val="-4"/>
          <w:sz w:val="21"/>
        </w:rPr>
        <w:t>赛场空间</w:t>
      </w:r>
    </w:p>
    <w:p w14:paraId="5168684B">
      <w:pPr>
        <w:pStyle w:val="4"/>
        <w:spacing w:before="10"/>
        <w:rPr>
          <w:sz w:val="23"/>
        </w:rPr>
      </w:pPr>
    </w:p>
    <w:p w14:paraId="31410713">
      <w:pPr>
        <w:pStyle w:val="4"/>
        <w:spacing w:line="276" w:lineRule="auto"/>
        <w:ind w:left="120" w:right="451" w:firstLine="419"/>
      </w:pPr>
      <w:r>
        <w:rPr>
          <w:color w:val="0000FF"/>
          <w:spacing w:val="-3"/>
        </w:rPr>
        <w:t xml:space="preserve">在赛场地图边界以外需要留有宽度大于 </w:t>
      </w:r>
      <w:r>
        <w:rPr>
          <w:color w:val="0000FF"/>
        </w:rPr>
        <w:t>30cm</w:t>
      </w:r>
      <w:r>
        <w:rPr>
          <w:color w:val="0000FF"/>
          <w:spacing w:val="-7"/>
        </w:rPr>
        <w:t xml:space="preserve"> 的空间，在这个空间内，除了参赛队员启</w:t>
      </w:r>
      <w:r>
        <w:rPr>
          <w:color w:val="0000FF"/>
          <w:spacing w:val="-2"/>
        </w:rPr>
        <w:t>动机器人比赛和裁判判罚时进入，其他时间不能有任何物体，以防干扰比赛。</w:t>
      </w:r>
    </w:p>
    <w:p w14:paraId="09D61850">
      <w:pPr>
        <w:pStyle w:val="4"/>
        <w:spacing w:before="5"/>
        <w:rPr>
          <w:sz w:val="20"/>
        </w:rPr>
      </w:pPr>
    </w:p>
    <w:p w14:paraId="7E005880">
      <w:pPr>
        <w:pStyle w:val="9"/>
        <w:numPr>
          <w:ilvl w:val="1"/>
          <w:numId w:val="2"/>
        </w:numPr>
        <w:tabs>
          <w:tab w:val="left" w:pos="543"/>
        </w:tabs>
        <w:spacing w:before="1"/>
        <w:rPr>
          <w:sz w:val="21"/>
        </w:rPr>
      </w:pPr>
      <w:r>
        <w:rPr>
          <w:spacing w:val="-4"/>
          <w:sz w:val="21"/>
        </w:rPr>
        <w:t>机器人要求</w:t>
      </w:r>
    </w:p>
    <w:p w14:paraId="1A930ABF">
      <w:pPr>
        <w:pStyle w:val="4"/>
        <w:spacing w:before="10"/>
        <w:rPr>
          <w:sz w:val="23"/>
        </w:rPr>
      </w:pPr>
    </w:p>
    <w:p w14:paraId="07C11D9C">
      <w:pPr>
        <w:pStyle w:val="9"/>
        <w:numPr>
          <w:ilvl w:val="0"/>
          <w:numId w:val="4"/>
        </w:numPr>
        <w:tabs>
          <w:tab w:val="left" w:pos="546"/>
        </w:tabs>
        <w:spacing w:line="276" w:lineRule="auto"/>
        <w:ind w:right="454"/>
        <w:rPr>
          <w:sz w:val="21"/>
        </w:rPr>
      </w:pPr>
      <w:r>
        <w:rPr>
          <w:sz w:val="21"/>
        </w:rPr>
        <w:t>控制器只能使用大赛组委会指定Basicduino 控制板、Arduino(atmega328p)控制板或</w:t>
      </w:r>
      <w:r>
        <w:rPr>
          <w:spacing w:val="20"/>
          <w:sz w:val="21"/>
        </w:rPr>
        <w:t xml:space="preserve">者 </w:t>
      </w:r>
      <w:r>
        <w:rPr>
          <w:sz w:val="21"/>
        </w:rPr>
        <w:t>C51 控制板。</w:t>
      </w:r>
    </w:p>
    <w:p w14:paraId="72494568">
      <w:pPr>
        <w:pStyle w:val="4"/>
        <w:spacing w:before="10"/>
        <w:rPr>
          <w:sz w:val="20"/>
        </w:rPr>
      </w:pPr>
    </w:p>
    <w:p w14:paraId="34845C4C">
      <w:pPr>
        <w:pStyle w:val="9"/>
        <w:numPr>
          <w:ilvl w:val="0"/>
          <w:numId w:val="4"/>
        </w:numPr>
        <w:tabs>
          <w:tab w:val="left" w:pos="546"/>
        </w:tabs>
        <w:spacing w:before="1" w:line="276" w:lineRule="auto"/>
        <w:ind w:right="461"/>
        <w:rPr>
          <w:sz w:val="21"/>
        </w:rPr>
      </w:pPr>
      <w:r>
        <w:rPr>
          <w:spacing w:val="-2"/>
          <w:sz w:val="21"/>
        </w:rPr>
        <w:t>机器人电机只能使用组委会指定厂家的连续旋转伺服电机（不再限制使用国产或者进口电机）轮子只能使用官方标准的轮子，且不得对轮子进行任何改装。</w:t>
      </w:r>
    </w:p>
    <w:p w14:paraId="0D73F156">
      <w:pPr>
        <w:pStyle w:val="4"/>
        <w:spacing w:before="5"/>
        <w:rPr>
          <w:sz w:val="20"/>
        </w:rPr>
      </w:pPr>
    </w:p>
    <w:p w14:paraId="28EB5B7B">
      <w:pPr>
        <w:pStyle w:val="9"/>
        <w:numPr>
          <w:ilvl w:val="0"/>
          <w:numId w:val="4"/>
        </w:numPr>
        <w:tabs>
          <w:tab w:val="left" w:pos="546"/>
        </w:tabs>
        <w:ind w:hanging="426"/>
        <w:rPr>
          <w:sz w:val="21"/>
        </w:rPr>
      </w:pPr>
      <w:r>
        <w:rPr>
          <w:spacing w:val="-1"/>
          <w:sz w:val="21"/>
        </w:rPr>
        <w:t xml:space="preserve">机器人尺寸：机器人在地面投影不超出：长 </w:t>
      </w:r>
      <w:r>
        <w:rPr>
          <w:sz w:val="21"/>
        </w:rPr>
        <w:t>220mm</w:t>
      </w:r>
      <w:r>
        <w:rPr>
          <w:spacing w:val="-6"/>
          <w:sz w:val="21"/>
        </w:rPr>
        <w:t xml:space="preserve">×宽 </w:t>
      </w:r>
      <w:r>
        <w:rPr>
          <w:sz w:val="21"/>
        </w:rPr>
        <w:t>140mm</w:t>
      </w:r>
      <w:r>
        <w:rPr>
          <w:spacing w:val="-10"/>
          <w:sz w:val="21"/>
        </w:rPr>
        <w:t>。</w:t>
      </w:r>
    </w:p>
    <w:p w14:paraId="54AA6577">
      <w:pPr>
        <w:rPr>
          <w:sz w:val="21"/>
        </w:rPr>
        <w:sectPr>
          <w:pgSz w:w="11910" w:h="16840"/>
          <w:pgMar w:top="1400" w:right="1340" w:bottom="1640" w:left="1680" w:header="0" w:footer="1426" w:gutter="0"/>
          <w:cols w:space="720" w:num="1"/>
        </w:sectPr>
      </w:pPr>
    </w:p>
    <w:p w14:paraId="799D75A2">
      <w:pPr>
        <w:pStyle w:val="9"/>
        <w:numPr>
          <w:ilvl w:val="0"/>
          <w:numId w:val="4"/>
        </w:numPr>
        <w:tabs>
          <w:tab w:val="left" w:pos="546"/>
        </w:tabs>
        <w:spacing w:before="42"/>
        <w:ind w:hanging="426"/>
        <w:rPr>
          <w:sz w:val="21"/>
        </w:rPr>
      </w:pPr>
      <w:r>
        <w:rPr>
          <w:spacing w:val="-2"/>
          <w:sz w:val="21"/>
        </w:rPr>
        <w:t>机器人重量：≤600g</w:t>
      </w:r>
      <w:r>
        <w:rPr>
          <w:spacing w:val="-10"/>
          <w:sz w:val="21"/>
        </w:rPr>
        <w:t>。</w:t>
      </w:r>
    </w:p>
    <w:p w14:paraId="74E50A13">
      <w:pPr>
        <w:pStyle w:val="4"/>
        <w:spacing w:before="10"/>
        <w:rPr>
          <w:sz w:val="23"/>
        </w:rPr>
      </w:pPr>
    </w:p>
    <w:p w14:paraId="077A9285">
      <w:pPr>
        <w:pStyle w:val="9"/>
        <w:numPr>
          <w:ilvl w:val="0"/>
          <w:numId w:val="4"/>
        </w:numPr>
        <w:tabs>
          <w:tab w:val="left" w:pos="546"/>
        </w:tabs>
        <w:spacing w:line="276" w:lineRule="auto"/>
        <w:ind w:right="461"/>
        <w:jc w:val="both"/>
        <w:rPr>
          <w:sz w:val="21"/>
        </w:rPr>
      </w:pPr>
      <w:r>
        <w:rPr>
          <w:spacing w:val="-2"/>
          <w:sz w:val="21"/>
        </w:rPr>
        <w:t>传感器只能使用组委会指定厂家的循线传感器，不能使用其它型号的循线传感器。循线传感器的数量不限。</w:t>
      </w:r>
    </w:p>
    <w:p w14:paraId="3C36B3F2">
      <w:pPr>
        <w:pStyle w:val="4"/>
        <w:spacing w:before="10"/>
        <w:rPr>
          <w:sz w:val="20"/>
        </w:rPr>
      </w:pPr>
    </w:p>
    <w:p w14:paraId="659496B7">
      <w:pPr>
        <w:pStyle w:val="9"/>
        <w:numPr>
          <w:ilvl w:val="0"/>
          <w:numId w:val="4"/>
        </w:numPr>
        <w:tabs>
          <w:tab w:val="left" w:pos="546"/>
        </w:tabs>
        <w:ind w:hanging="426"/>
        <w:rPr>
          <w:sz w:val="21"/>
        </w:rPr>
      </w:pPr>
      <w:r>
        <w:rPr>
          <w:sz w:val="21"/>
        </w:rPr>
        <w:t>机器人电源输入使用两节（型号：18650</w:t>
      </w:r>
      <w:r>
        <w:rPr>
          <w:spacing w:val="67"/>
          <w:sz w:val="21"/>
        </w:rPr>
        <w:t xml:space="preserve"> </w:t>
      </w:r>
      <w:r>
        <w:rPr>
          <w:sz w:val="21"/>
        </w:rPr>
        <w:t>/3.7V）电池给主板供电;电机必须采用5-</w:t>
      </w:r>
      <w:r>
        <w:rPr>
          <w:spacing w:val="-5"/>
          <w:sz w:val="21"/>
        </w:rPr>
        <w:t>6V</w:t>
      </w:r>
    </w:p>
    <w:p w14:paraId="42A90C88">
      <w:pPr>
        <w:pStyle w:val="4"/>
        <w:spacing w:before="41"/>
        <w:ind w:left="545"/>
      </w:pPr>
      <w:r>
        <w:rPr>
          <w:spacing w:val="-3"/>
        </w:rPr>
        <w:t>供电，不准使用升压模块。</w:t>
      </w:r>
    </w:p>
    <w:p w14:paraId="46B47B47">
      <w:pPr>
        <w:pStyle w:val="4"/>
        <w:spacing w:before="7"/>
        <w:rPr>
          <w:sz w:val="23"/>
        </w:rPr>
      </w:pPr>
    </w:p>
    <w:p w14:paraId="22589C5C">
      <w:pPr>
        <w:pStyle w:val="9"/>
        <w:numPr>
          <w:ilvl w:val="0"/>
          <w:numId w:val="4"/>
        </w:numPr>
        <w:tabs>
          <w:tab w:val="left" w:pos="546"/>
        </w:tabs>
        <w:ind w:hanging="426"/>
        <w:rPr>
          <w:sz w:val="21"/>
        </w:rPr>
      </w:pPr>
      <w:r>
        <w:rPr>
          <w:spacing w:val="-3"/>
          <w:sz w:val="21"/>
        </w:rPr>
        <w:t>机器人本体可以采用组委会推荐的标准金属模块或者自行设计和制造的模块。</w:t>
      </w:r>
    </w:p>
    <w:p w14:paraId="5C8AEED5">
      <w:pPr>
        <w:pStyle w:val="4"/>
        <w:rPr>
          <w:sz w:val="20"/>
        </w:rPr>
      </w:pPr>
    </w:p>
    <w:p w14:paraId="4EA50EDA">
      <w:pPr>
        <w:pStyle w:val="4"/>
        <w:spacing w:before="8"/>
        <w:rPr>
          <w:sz w:val="22"/>
        </w:rPr>
      </w:pPr>
    </w:p>
    <w:p w14:paraId="4E240248">
      <w:pPr>
        <w:pStyle w:val="3"/>
      </w:pPr>
      <w:r>
        <w:rPr>
          <w:w w:val="95"/>
        </w:rPr>
        <w:t>三</w:t>
      </w:r>
      <w:r>
        <w:rPr>
          <w:rFonts w:ascii="Times New Roman" w:eastAsia="Times New Roman"/>
          <w:w w:val="95"/>
        </w:rPr>
        <w:t>.</w:t>
      </w:r>
      <w:r>
        <w:rPr>
          <w:rFonts w:ascii="Times New Roman" w:eastAsia="Times New Roman"/>
          <w:spacing w:val="29"/>
        </w:rPr>
        <w:t xml:space="preserve"> </w:t>
      </w:r>
      <w:r>
        <w:rPr>
          <w:spacing w:val="-3"/>
          <w:w w:val="95"/>
        </w:rPr>
        <w:t>比赛流程</w:t>
      </w:r>
    </w:p>
    <w:p w14:paraId="6DE6B5D8">
      <w:pPr>
        <w:pStyle w:val="4"/>
        <w:spacing w:before="6"/>
        <w:rPr>
          <w:rFonts w:ascii="宋体"/>
          <w:b/>
          <w:sz w:val="41"/>
        </w:rPr>
      </w:pPr>
    </w:p>
    <w:p w14:paraId="222872D1">
      <w:pPr>
        <w:pStyle w:val="9"/>
        <w:numPr>
          <w:ilvl w:val="1"/>
          <w:numId w:val="5"/>
        </w:numPr>
        <w:tabs>
          <w:tab w:val="left" w:pos="543"/>
        </w:tabs>
        <w:spacing w:before="1"/>
        <w:rPr>
          <w:sz w:val="21"/>
        </w:rPr>
      </w:pPr>
      <w:r>
        <w:rPr>
          <w:spacing w:val="-4"/>
          <w:sz w:val="21"/>
        </w:rPr>
        <w:t>比赛开始</w:t>
      </w:r>
    </w:p>
    <w:p w14:paraId="48413DF2">
      <w:pPr>
        <w:pStyle w:val="4"/>
        <w:spacing w:before="7"/>
        <w:rPr>
          <w:sz w:val="23"/>
        </w:rPr>
      </w:pPr>
    </w:p>
    <w:p w14:paraId="18060535">
      <w:pPr>
        <w:pStyle w:val="9"/>
        <w:numPr>
          <w:ilvl w:val="0"/>
          <w:numId w:val="6"/>
        </w:numPr>
        <w:tabs>
          <w:tab w:val="left" w:pos="546"/>
        </w:tabs>
        <w:ind w:hanging="426"/>
        <w:rPr>
          <w:sz w:val="21"/>
        </w:rPr>
      </w:pPr>
      <w:r>
        <w:rPr>
          <w:spacing w:val="-3"/>
          <w:sz w:val="21"/>
        </w:rPr>
        <w:t>正式比赛前，由裁判将所有参加比赛的机器人统一收回，并摆放在指定位置。</w:t>
      </w:r>
    </w:p>
    <w:p w14:paraId="05E8252C">
      <w:pPr>
        <w:pStyle w:val="4"/>
        <w:spacing w:before="12"/>
        <w:rPr>
          <w:sz w:val="23"/>
        </w:rPr>
      </w:pPr>
    </w:p>
    <w:p w14:paraId="2ACE5687">
      <w:pPr>
        <w:pStyle w:val="9"/>
        <w:numPr>
          <w:ilvl w:val="0"/>
          <w:numId w:val="6"/>
        </w:numPr>
        <w:tabs>
          <w:tab w:val="left" w:pos="546"/>
        </w:tabs>
        <w:spacing w:line="276" w:lineRule="auto"/>
        <w:ind w:right="453"/>
        <w:jc w:val="both"/>
        <w:rPr>
          <w:sz w:val="21"/>
        </w:rPr>
      </w:pPr>
      <w:r>
        <w:rPr>
          <w:spacing w:val="-2"/>
          <w:sz w:val="21"/>
        </w:rPr>
        <w:t xml:space="preserve">由 </w:t>
      </w:r>
      <w:r>
        <w:rPr>
          <w:sz w:val="21"/>
        </w:rPr>
        <w:t>1</w:t>
      </w:r>
      <w:r>
        <w:rPr>
          <w:spacing w:val="-3"/>
          <w:sz w:val="21"/>
        </w:rPr>
        <w:t xml:space="preserve"> 个裁判和 </w:t>
      </w:r>
      <w:r>
        <w:rPr>
          <w:sz w:val="21"/>
        </w:rPr>
        <w:t>2</w:t>
      </w:r>
      <w:r>
        <w:rPr>
          <w:spacing w:val="-3"/>
          <w:sz w:val="21"/>
        </w:rPr>
        <w:t xml:space="preserve"> 个参赛队代表抽签决定 </w:t>
      </w:r>
      <w:r>
        <w:rPr>
          <w:sz w:val="21"/>
        </w:rPr>
        <w:t>3</w:t>
      </w:r>
      <w:r>
        <w:rPr>
          <w:spacing w:val="-2"/>
          <w:sz w:val="21"/>
        </w:rPr>
        <w:t xml:space="preserve"> 个不游的景点，以及各个队的出场比赛顺</w:t>
      </w:r>
      <w:r>
        <w:rPr>
          <w:spacing w:val="-6"/>
          <w:sz w:val="21"/>
        </w:rPr>
        <w:t>序。</w:t>
      </w:r>
    </w:p>
    <w:p w14:paraId="59014ABA">
      <w:pPr>
        <w:pStyle w:val="4"/>
        <w:spacing w:before="8"/>
        <w:rPr>
          <w:sz w:val="20"/>
        </w:rPr>
      </w:pPr>
    </w:p>
    <w:p w14:paraId="6CAD913E">
      <w:pPr>
        <w:pStyle w:val="9"/>
        <w:numPr>
          <w:ilvl w:val="0"/>
          <w:numId w:val="6"/>
        </w:numPr>
        <w:tabs>
          <w:tab w:val="left" w:pos="546"/>
        </w:tabs>
        <w:spacing w:line="278" w:lineRule="auto"/>
        <w:ind w:right="461"/>
        <w:jc w:val="both"/>
        <w:rPr>
          <w:sz w:val="21"/>
        </w:rPr>
      </w:pPr>
      <w:r>
        <w:rPr>
          <w:spacing w:val="-2"/>
          <w:sz w:val="21"/>
        </w:rPr>
        <w:t>裁判宣布比赛开始，各参赛队领回各自的机器人，开始修改和调试程序。修改和调试程序时，指导老师不能现场或者远程指导。一个小时后收回参赛机器人并放回指定位</w:t>
      </w:r>
      <w:r>
        <w:rPr>
          <w:spacing w:val="-6"/>
          <w:sz w:val="21"/>
        </w:rPr>
        <w:t>置。</w:t>
      </w:r>
    </w:p>
    <w:p w14:paraId="19E8E168">
      <w:pPr>
        <w:pStyle w:val="4"/>
        <w:spacing w:before="3"/>
        <w:rPr>
          <w:sz w:val="20"/>
        </w:rPr>
      </w:pPr>
    </w:p>
    <w:p w14:paraId="6933A50A">
      <w:pPr>
        <w:pStyle w:val="9"/>
        <w:numPr>
          <w:ilvl w:val="0"/>
          <w:numId w:val="6"/>
        </w:numPr>
        <w:tabs>
          <w:tab w:val="left" w:pos="546"/>
        </w:tabs>
        <w:spacing w:line="276" w:lineRule="auto"/>
        <w:ind w:right="451"/>
        <w:jc w:val="both"/>
        <w:rPr>
          <w:sz w:val="21"/>
        </w:rPr>
      </w:pPr>
      <w:r>
        <w:rPr>
          <w:spacing w:val="-1"/>
          <w:sz w:val="21"/>
        </w:rPr>
        <w:t xml:space="preserve">按照抽签决定的比赛顺序，领取机器人，在规定的 </w:t>
      </w:r>
      <w:r>
        <w:rPr>
          <w:sz w:val="21"/>
        </w:rPr>
        <w:t>5</w:t>
      </w:r>
      <w:r>
        <w:rPr>
          <w:spacing w:val="-3"/>
          <w:sz w:val="21"/>
        </w:rPr>
        <w:t xml:space="preserve"> 分钟内完成比赛并由裁判记录成</w:t>
      </w:r>
      <w:r>
        <w:rPr>
          <w:spacing w:val="-6"/>
          <w:sz w:val="21"/>
        </w:rPr>
        <w:t>绩。</w:t>
      </w:r>
    </w:p>
    <w:p w14:paraId="099C445D">
      <w:pPr>
        <w:pStyle w:val="4"/>
        <w:spacing w:before="8"/>
        <w:rPr>
          <w:sz w:val="20"/>
        </w:rPr>
      </w:pPr>
    </w:p>
    <w:p w14:paraId="373D6493">
      <w:pPr>
        <w:pStyle w:val="9"/>
        <w:numPr>
          <w:ilvl w:val="1"/>
          <w:numId w:val="5"/>
        </w:numPr>
        <w:tabs>
          <w:tab w:val="left" w:pos="543"/>
        </w:tabs>
        <w:rPr>
          <w:sz w:val="21"/>
        </w:rPr>
      </w:pPr>
      <w:r>
        <w:rPr>
          <w:spacing w:val="-4"/>
          <w:sz w:val="21"/>
        </w:rPr>
        <w:t>停止和恢复</w:t>
      </w:r>
    </w:p>
    <w:p w14:paraId="4D770D5C">
      <w:pPr>
        <w:pStyle w:val="4"/>
        <w:spacing w:before="8"/>
        <w:rPr>
          <w:sz w:val="23"/>
        </w:rPr>
      </w:pPr>
    </w:p>
    <w:p w14:paraId="2332E659">
      <w:pPr>
        <w:pStyle w:val="4"/>
        <w:ind w:left="540"/>
      </w:pPr>
      <w:r>
        <w:rPr>
          <w:spacing w:val="-3"/>
        </w:rPr>
        <w:t>由主裁判宣布停止每节比赛和重新开始一节的比赛。</w:t>
      </w:r>
    </w:p>
    <w:p w14:paraId="5507371A">
      <w:pPr>
        <w:pStyle w:val="4"/>
        <w:spacing w:before="7"/>
        <w:rPr>
          <w:sz w:val="23"/>
        </w:rPr>
      </w:pPr>
    </w:p>
    <w:p w14:paraId="65C8C63B">
      <w:pPr>
        <w:pStyle w:val="9"/>
        <w:numPr>
          <w:ilvl w:val="1"/>
          <w:numId w:val="5"/>
        </w:numPr>
        <w:tabs>
          <w:tab w:val="left" w:pos="543"/>
        </w:tabs>
        <w:rPr>
          <w:sz w:val="21"/>
        </w:rPr>
      </w:pPr>
      <w:r>
        <w:rPr>
          <w:spacing w:val="-4"/>
          <w:sz w:val="21"/>
        </w:rPr>
        <w:t>比赛结束</w:t>
      </w:r>
    </w:p>
    <w:p w14:paraId="116D689E">
      <w:pPr>
        <w:pStyle w:val="4"/>
        <w:spacing w:before="10"/>
        <w:rPr>
          <w:sz w:val="23"/>
        </w:rPr>
      </w:pPr>
    </w:p>
    <w:p w14:paraId="1CACF311">
      <w:pPr>
        <w:pStyle w:val="4"/>
        <w:ind w:left="540"/>
      </w:pPr>
      <w:r>
        <w:rPr>
          <w:spacing w:val="-3"/>
        </w:rPr>
        <w:t>当主裁判宣布结束比赛时，参赛员从赛场拿走各自的机器人。</w:t>
      </w:r>
    </w:p>
    <w:p w14:paraId="46B6F168">
      <w:pPr>
        <w:pStyle w:val="4"/>
        <w:spacing w:before="8"/>
        <w:rPr>
          <w:sz w:val="23"/>
        </w:rPr>
      </w:pPr>
    </w:p>
    <w:p w14:paraId="0C207A18">
      <w:pPr>
        <w:pStyle w:val="9"/>
        <w:numPr>
          <w:ilvl w:val="1"/>
          <w:numId w:val="5"/>
        </w:numPr>
        <w:tabs>
          <w:tab w:val="left" w:pos="543"/>
        </w:tabs>
        <w:rPr>
          <w:sz w:val="21"/>
        </w:rPr>
      </w:pPr>
      <w:r>
        <w:rPr>
          <w:spacing w:val="-3"/>
          <w:sz w:val="21"/>
        </w:rPr>
        <w:t>每节比赛的胜负判定和计分</w:t>
      </w:r>
    </w:p>
    <w:p w14:paraId="2B29EB59">
      <w:pPr>
        <w:pStyle w:val="4"/>
        <w:spacing w:before="10"/>
        <w:rPr>
          <w:sz w:val="23"/>
        </w:rPr>
      </w:pPr>
    </w:p>
    <w:p w14:paraId="670854AD">
      <w:pPr>
        <w:pStyle w:val="9"/>
        <w:numPr>
          <w:ilvl w:val="0"/>
          <w:numId w:val="7"/>
        </w:numPr>
        <w:tabs>
          <w:tab w:val="left" w:pos="650"/>
        </w:tabs>
        <w:ind w:hanging="530"/>
        <w:rPr>
          <w:sz w:val="21"/>
        </w:rPr>
      </w:pPr>
      <w:r>
        <w:rPr>
          <w:spacing w:val="-7"/>
          <w:sz w:val="21"/>
        </w:rPr>
        <w:t xml:space="preserve">共有 </w:t>
      </w:r>
      <w:r>
        <w:rPr>
          <w:sz w:val="21"/>
        </w:rPr>
        <w:t>15</w:t>
      </w:r>
      <w:r>
        <w:rPr>
          <w:spacing w:val="-6"/>
          <w:sz w:val="21"/>
        </w:rPr>
        <w:t xml:space="preserve"> 个固定景点，所有固定景点都在其所处道路的尽头，所有景点的分值相同，</w:t>
      </w:r>
    </w:p>
    <w:p w14:paraId="5B5F0D82">
      <w:pPr>
        <w:pStyle w:val="4"/>
        <w:spacing w:before="41"/>
        <w:ind w:left="120"/>
      </w:pPr>
      <w:r>
        <w:t>为 1</w:t>
      </w:r>
      <w:r>
        <w:rPr>
          <w:spacing w:val="-4"/>
        </w:rPr>
        <w:t xml:space="preserve"> 分。</w:t>
      </w:r>
    </w:p>
    <w:p w14:paraId="140A7F7C">
      <w:pPr>
        <w:pStyle w:val="4"/>
        <w:spacing w:before="9"/>
        <w:rPr>
          <w:sz w:val="23"/>
        </w:rPr>
      </w:pPr>
    </w:p>
    <w:p w14:paraId="26BD1DEC">
      <w:pPr>
        <w:pStyle w:val="9"/>
        <w:numPr>
          <w:ilvl w:val="0"/>
          <w:numId w:val="7"/>
        </w:numPr>
        <w:tabs>
          <w:tab w:val="left" w:pos="650"/>
        </w:tabs>
        <w:spacing w:before="1"/>
        <w:ind w:hanging="530"/>
        <w:rPr>
          <w:sz w:val="21"/>
        </w:rPr>
      </w:pPr>
      <w:r>
        <w:rPr>
          <w:spacing w:val="-1"/>
          <w:sz w:val="21"/>
        </w:rPr>
        <w:t xml:space="preserve">每个景点机器人只能触碰一次，若多次触碰同一景点，以只触碰该景点 </w:t>
      </w:r>
      <w:r>
        <w:rPr>
          <w:sz w:val="21"/>
        </w:rPr>
        <w:t>1</w:t>
      </w:r>
      <w:r>
        <w:rPr>
          <w:spacing w:val="-7"/>
          <w:sz w:val="21"/>
        </w:rPr>
        <w:t xml:space="preserve"> 次计分。</w:t>
      </w:r>
    </w:p>
    <w:p w14:paraId="20BC076D">
      <w:pPr>
        <w:pStyle w:val="4"/>
        <w:spacing w:before="9"/>
        <w:rPr>
          <w:sz w:val="23"/>
        </w:rPr>
      </w:pPr>
    </w:p>
    <w:p w14:paraId="1F7F1BDD">
      <w:pPr>
        <w:pStyle w:val="9"/>
        <w:numPr>
          <w:ilvl w:val="0"/>
          <w:numId w:val="7"/>
        </w:numPr>
        <w:tabs>
          <w:tab w:val="left" w:pos="650"/>
        </w:tabs>
        <w:ind w:hanging="530"/>
        <w:rPr>
          <w:sz w:val="21"/>
        </w:rPr>
      </w:pPr>
      <w:r>
        <w:rPr>
          <w:sz w:val="21"/>
        </w:rPr>
        <w:t>赛前一小时抽签决定本届比赛不游览的 3</w:t>
      </w:r>
      <w:r>
        <w:rPr>
          <w:spacing w:val="1"/>
          <w:sz w:val="21"/>
        </w:rPr>
        <w:t xml:space="preserve"> 个景点。每游览 </w:t>
      </w:r>
      <w:r>
        <w:rPr>
          <w:sz w:val="21"/>
        </w:rPr>
        <w:t>1</w:t>
      </w:r>
      <w:r>
        <w:rPr>
          <w:spacing w:val="2"/>
          <w:sz w:val="21"/>
        </w:rPr>
        <w:t xml:space="preserve"> 个景点得 </w:t>
      </w:r>
      <w:r>
        <w:rPr>
          <w:sz w:val="21"/>
        </w:rPr>
        <w:t>1 分，按实</w:t>
      </w:r>
    </w:p>
    <w:p w14:paraId="1AA6E978">
      <w:pPr>
        <w:pStyle w:val="4"/>
        <w:spacing w:before="43"/>
        <w:ind w:left="120"/>
      </w:pPr>
      <w:r>
        <w:rPr>
          <w:spacing w:val="-1"/>
        </w:rPr>
        <w:t xml:space="preserve">际完成游览景点数计分，全部全成得 </w:t>
      </w:r>
      <w:r>
        <w:t>12</w:t>
      </w:r>
      <w:r>
        <w:rPr>
          <w:spacing w:val="-4"/>
        </w:rPr>
        <w:t xml:space="preserve"> 分，游览了不该游览的景点扣 </w:t>
      </w:r>
      <w:r>
        <w:t>1</w:t>
      </w:r>
      <w:r>
        <w:rPr>
          <w:spacing w:val="-4"/>
        </w:rPr>
        <w:t xml:space="preserve"> 分；游完了所有</w:t>
      </w:r>
    </w:p>
    <w:p w14:paraId="21DAB176">
      <w:pPr>
        <w:pStyle w:val="4"/>
        <w:spacing w:before="43" w:line="276" w:lineRule="auto"/>
        <w:ind w:left="120" w:right="453"/>
      </w:pPr>
      <w:r>
        <w:t>12</w:t>
      </w:r>
      <w:r>
        <w:rPr>
          <w:spacing w:val="-3"/>
        </w:rPr>
        <w:t xml:space="preserve"> 个景点后回到出发点得 </w:t>
      </w:r>
      <w:r>
        <w:t>3</w:t>
      </w:r>
      <w:r>
        <w:rPr>
          <w:spacing w:val="-1"/>
        </w:rPr>
        <w:t xml:space="preserve"> 分</w:t>
      </w:r>
      <w:r>
        <w:t>（</w:t>
      </w:r>
      <w:r>
        <w:rPr>
          <w:spacing w:val="-1"/>
        </w:rPr>
        <w:t xml:space="preserve">小车车体一半或全部进入起始方框，且停留时间在 </w:t>
      </w:r>
      <w:r>
        <w:t>5</w:t>
      </w:r>
      <w:r>
        <w:rPr>
          <w:spacing w:val="-3"/>
        </w:rPr>
        <w:t xml:space="preserve"> 秒</w:t>
      </w:r>
      <w:r>
        <w:rPr>
          <w:spacing w:val="-2"/>
        </w:rPr>
        <w:t>钟以上，即算成功回到出发点；少于车体一半进入或没有进入起始方框为返回失败）。</w:t>
      </w:r>
    </w:p>
    <w:p w14:paraId="368E73A9">
      <w:pPr>
        <w:spacing w:line="276" w:lineRule="auto"/>
        <w:sectPr>
          <w:pgSz w:w="11910" w:h="16840"/>
          <w:pgMar w:top="1400" w:right="1340" w:bottom="1620" w:left="1680" w:header="0" w:footer="1426" w:gutter="0"/>
          <w:cols w:space="720" w:num="1"/>
        </w:sectPr>
      </w:pPr>
    </w:p>
    <w:p w14:paraId="7E3C8941">
      <w:pPr>
        <w:pStyle w:val="9"/>
        <w:numPr>
          <w:ilvl w:val="0"/>
          <w:numId w:val="7"/>
        </w:numPr>
        <w:tabs>
          <w:tab w:val="left" w:pos="650"/>
        </w:tabs>
        <w:spacing w:before="44" w:line="278" w:lineRule="auto"/>
        <w:ind w:left="120" w:right="451" w:firstLine="0"/>
        <w:jc w:val="both"/>
        <w:rPr>
          <w:sz w:val="21"/>
        </w:rPr>
      </w:pPr>
      <w:r>
        <w:rPr>
          <w:spacing w:val="-2"/>
          <w:sz w:val="21"/>
        </w:rPr>
        <w:t>到达固定景点的标志是，比赛机器人（包括所携带传感器或零件）有明显碰触景点介绍牌的行为，就认为机器人已游览了此景点。（比如使用触须传感器碰撞，当碰撞到景点介绍牌时，有掉头或是转向行为）。</w:t>
      </w:r>
    </w:p>
    <w:p w14:paraId="68C48CFB">
      <w:pPr>
        <w:pStyle w:val="4"/>
        <w:rPr>
          <w:sz w:val="20"/>
        </w:rPr>
      </w:pPr>
    </w:p>
    <w:p w14:paraId="6AB305C1">
      <w:pPr>
        <w:pStyle w:val="4"/>
        <w:spacing w:before="1"/>
        <w:rPr>
          <w:sz w:val="19"/>
        </w:rPr>
      </w:pPr>
    </w:p>
    <w:p w14:paraId="6C4F8819">
      <w:pPr>
        <w:pStyle w:val="3"/>
      </w:pPr>
      <w:r>
        <w:rPr>
          <w:w w:val="95"/>
        </w:rPr>
        <w:t>四</w:t>
      </w:r>
      <w:r>
        <w:rPr>
          <w:rFonts w:ascii="Times New Roman" w:eastAsia="Times New Roman"/>
          <w:w w:val="95"/>
        </w:rPr>
        <w:t>.</w:t>
      </w:r>
      <w:r>
        <w:rPr>
          <w:rFonts w:ascii="Times New Roman" w:eastAsia="Times New Roman"/>
          <w:spacing w:val="56"/>
          <w:w w:val="150"/>
        </w:rPr>
        <w:t xml:space="preserve"> </w:t>
      </w:r>
      <w:r>
        <w:rPr>
          <w:w w:val="95"/>
        </w:rPr>
        <w:t>违规行为与处罚方</w:t>
      </w:r>
      <w:r>
        <w:rPr>
          <w:spacing w:val="-10"/>
          <w:w w:val="95"/>
        </w:rPr>
        <w:t>式</w:t>
      </w:r>
    </w:p>
    <w:p w14:paraId="2EF860C9">
      <w:pPr>
        <w:pStyle w:val="4"/>
        <w:spacing w:before="6"/>
        <w:rPr>
          <w:rFonts w:ascii="宋体"/>
          <w:b/>
          <w:sz w:val="41"/>
        </w:rPr>
      </w:pPr>
    </w:p>
    <w:p w14:paraId="2DF3ECFF">
      <w:pPr>
        <w:pStyle w:val="4"/>
        <w:ind w:left="540"/>
      </w:pPr>
      <w:r>
        <w:rPr>
          <w:spacing w:val="-3"/>
        </w:rPr>
        <w:t>有以下行为，将被当作违规者处罚：</w:t>
      </w:r>
    </w:p>
    <w:p w14:paraId="68036D3F">
      <w:pPr>
        <w:pStyle w:val="4"/>
        <w:spacing w:before="7"/>
        <w:rPr>
          <w:sz w:val="23"/>
        </w:rPr>
      </w:pPr>
    </w:p>
    <w:p w14:paraId="319CC03D">
      <w:pPr>
        <w:pStyle w:val="9"/>
        <w:numPr>
          <w:ilvl w:val="0"/>
          <w:numId w:val="8"/>
        </w:numPr>
        <w:tabs>
          <w:tab w:val="left" w:pos="546"/>
        </w:tabs>
        <w:ind w:hanging="426"/>
        <w:rPr>
          <w:sz w:val="21"/>
        </w:rPr>
      </w:pPr>
      <w:r>
        <w:rPr>
          <w:spacing w:val="-4"/>
          <w:sz w:val="21"/>
        </w:rPr>
        <w:t xml:space="preserve">比赛开始前 </w:t>
      </w:r>
      <w:r>
        <w:rPr>
          <w:sz w:val="21"/>
        </w:rPr>
        <w:t>20</w:t>
      </w:r>
      <w:r>
        <w:rPr>
          <w:spacing w:val="-6"/>
          <w:sz w:val="21"/>
        </w:rPr>
        <w:t xml:space="preserve"> 分钟，所有参赛队必须到达比赛现场，否则视为放弃比赛。</w:t>
      </w:r>
    </w:p>
    <w:p w14:paraId="22A8FF62">
      <w:pPr>
        <w:pStyle w:val="4"/>
        <w:spacing w:before="12"/>
        <w:rPr>
          <w:sz w:val="23"/>
        </w:rPr>
      </w:pPr>
    </w:p>
    <w:p w14:paraId="581D292F">
      <w:pPr>
        <w:pStyle w:val="9"/>
        <w:numPr>
          <w:ilvl w:val="0"/>
          <w:numId w:val="8"/>
        </w:numPr>
        <w:tabs>
          <w:tab w:val="left" w:pos="546"/>
        </w:tabs>
        <w:spacing w:line="276" w:lineRule="auto"/>
        <w:ind w:right="451"/>
        <w:rPr>
          <w:sz w:val="21"/>
        </w:rPr>
      </w:pPr>
      <w:r>
        <w:rPr>
          <w:spacing w:val="-1"/>
          <w:sz w:val="21"/>
        </w:rPr>
        <w:t xml:space="preserve">在比赛过程中参赛机器人不能盲走，必须循迹行走。如果脱离黑色轨迹行走超过 </w:t>
      </w:r>
      <w:r>
        <w:rPr>
          <w:sz w:val="21"/>
        </w:rPr>
        <w:t>2</w:t>
      </w:r>
      <w:r>
        <w:rPr>
          <w:spacing w:val="-6"/>
          <w:sz w:val="21"/>
        </w:rPr>
        <w:t xml:space="preserve"> 秒</w:t>
      </w:r>
      <w:r>
        <w:rPr>
          <w:spacing w:val="-2"/>
          <w:sz w:val="21"/>
        </w:rPr>
        <w:t>钟视为本次比赛结束，得分按已经碰触过的景点得分相加。</w:t>
      </w:r>
    </w:p>
    <w:p w14:paraId="3597599C">
      <w:pPr>
        <w:pStyle w:val="4"/>
        <w:spacing w:before="7"/>
        <w:rPr>
          <w:sz w:val="20"/>
        </w:rPr>
      </w:pPr>
    </w:p>
    <w:p w14:paraId="33A87E27">
      <w:pPr>
        <w:pStyle w:val="9"/>
        <w:numPr>
          <w:ilvl w:val="0"/>
          <w:numId w:val="8"/>
        </w:numPr>
        <w:tabs>
          <w:tab w:val="left" w:pos="546"/>
        </w:tabs>
        <w:ind w:hanging="426"/>
        <w:rPr>
          <w:sz w:val="21"/>
        </w:rPr>
      </w:pPr>
      <w:r>
        <w:rPr>
          <w:spacing w:val="-2"/>
          <w:sz w:val="21"/>
        </w:rPr>
        <w:t xml:space="preserve">参赛机器人在裁判命令开始比赛后 </w:t>
      </w:r>
      <w:r>
        <w:rPr>
          <w:sz w:val="21"/>
        </w:rPr>
        <w:t>10</w:t>
      </w:r>
      <w:r>
        <w:rPr>
          <w:spacing w:val="-5"/>
          <w:sz w:val="21"/>
        </w:rPr>
        <w:t xml:space="preserve"> 秒不能运动的，不计得分。</w:t>
      </w:r>
    </w:p>
    <w:p w14:paraId="27D24AE9">
      <w:pPr>
        <w:pStyle w:val="4"/>
        <w:spacing w:before="9"/>
        <w:rPr>
          <w:sz w:val="23"/>
        </w:rPr>
      </w:pPr>
    </w:p>
    <w:p w14:paraId="1EEACE78">
      <w:pPr>
        <w:pStyle w:val="9"/>
        <w:numPr>
          <w:ilvl w:val="0"/>
          <w:numId w:val="8"/>
        </w:numPr>
        <w:tabs>
          <w:tab w:val="left" w:pos="546"/>
        </w:tabs>
        <w:spacing w:before="1" w:line="276" w:lineRule="auto"/>
        <w:ind w:right="461"/>
        <w:rPr>
          <w:sz w:val="21"/>
        </w:rPr>
      </w:pPr>
      <w:r>
        <w:rPr>
          <w:spacing w:val="-2"/>
          <w:sz w:val="21"/>
        </w:rPr>
        <w:t>比赛整个过程中不能有人为干涉机器人完成比赛任务，一旦机器人启动则必须自主完成比赛任务，如果有人为帮助的，则不计得分。</w:t>
      </w:r>
    </w:p>
    <w:p w14:paraId="4E6FD4A5">
      <w:pPr>
        <w:pStyle w:val="4"/>
        <w:spacing w:before="10"/>
        <w:rPr>
          <w:sz w:val="20"/>
        </w:rPr>
      </w:pPr>
    </w:p>
    <w:p w14:paraId="64D2C61C">
      <w:pPr>
        <w:pStyle w:val="9"/>
        <w:numPr>
          <w:ilvl w:val="0"/>
          <w:numId w:val="8"/>
        </w:numPr>
        <w:tabs>
          <w:tab w:val="left" w:pos="546"/>
        </w:tabs>
        <w:spacing w:line="276" w:lineRule="auto"/>
        <w:ind w:right="461"/>
        <w:rPr>
          <w:sz w:val="21"/>
        </w:rPr>
      </w:pPr>
      <w:r>
        <w:rPr>
          <w:spacing w:val="-2"/>
          <w:sz w:val="21"/>
        </w:rPr>
        <w:t>禁止参赛选手在模拟房间的墙面或地面放置任何标记、灯塔或反射物来帮助机器人导航。违反此项要求的机器人不能得分。</w:t>
      </w:r>
    </w:p>
    <w:p w14:paraId="3B131EC3">
      <w:pPr>
        <w:pStyle w:val="4"/>
        <w:spacing w:before="6"/>
        <w:rPr>
          <w:sz w:val="20"/>
        </w:rPr>
      </w:pPr>
    </w:p>
    <w:p w14:paraId="4863FFAD">
      <w:pPr>
        <w:pStyle w:val="9"/>
        <w:numPr>
          <w:ilvl w:val="0"/>
          <w:numId w:val="8"/>
        </w:numPr>
        <w:tabs>
          <w:tab w:val="left" w:pos="546"/>
        </w:tabs>
        <w:ind w:hanging="426"/>
        <w:rPr>
          <w:sz w:val="21"/>
        </w:rPr>
      </w:pPr>
      <w:r>
        <w:rPr>
          <w:spacing w:val="-3"/>
          <w:sz w:val="21"/>
        </w:rPr>
        <w:t>比赛队伍之间相互借用机器人，则不计算相关队伍得分。</w:t>
      </w:r>
    </w:p>
    <w:p w14:paraId="53B81496">
      <w:pPr>
        <w:pStyle w:val="4"/>
        <w:rPr>
          <w:sz w:val="20"/>
        </w:rPr>
      </w:pPr>
    </w:p>
    <w:p w14:paraId="59B963F5">
      <w:pPr>
        <w:pStyle w:val="4"/>
        <w:spacing w:before="8"/>
        <w:rPr>
          <w:sz w:val="22"/>
        </w:rPr>
      </w:pPr>
    </w:p>
    <w:p w14:paraId="0A6BCF67">
      <w:pPr>
        <w:pStyle w:val="3"/>
      </w:pPr>
      <w:r>
        <w:rPr>
          <w:w w:val="95"/>
        </w:rPr>
        <w:t>五</w:t>
      </w:r>
      <w:r>
        <w:rPr>
          <w:rFonts w:ascii="Times New Roman" w:eastAsia="Times New Roman"/>
          <w:w w:val="95"/>
        </w:rPr>
        <w:t>.</w:t>
      </w:r>
      <w:r>
        <w:rPr>
          <w:rFonts w:ascii="Times New Roman" w:eastAsia="Times New Roman"/>
          <w:spacing w:val="44"/>
          <w:w w:val="150"/>
        </w:rPr>
        <w:t xml:space="preserve"> </w:t>
      </w:r>
      <w:r>
        <w:rPr>
          <w:spacing w:val="-2"/>
          <w:w w:val="95"/>
        </w:rPr>
        <w:t>比赛中的事故处理</w:t>
      </w:r>
    </w:p>
    <w:p w14:paraId="06D90E3B">
      <w:pPr>
        <w:pStyle w:val="4"/>
        <w:spacing w:before="8"/>
        <w:rPr>
          <w:rFonts w:ascii="宋体"/>
          <w:b/>
          <w:sz w:val="41"/>
        </w:rPr>
      </w:pPr>
    </w:p>
    <w:p w14:paraId="18F7A91C">
      <w:pPr>
        <w:pStyle w:val="9"/>
        <w:numPr>
          <w:ilvl w:val="0"/>
          <w:numId w:val="9"/>
        </w:numPr>
        <w:tabs>
          <w:tab w:val="left" w:pos="546"/>
        </w:tabs>
        <w:spacing w:line="276" w:lineRule="auto"/>
        <w:ind w:right="461"/>
        <w:rPr>
          <w:sz w:val="21"/>
        </w:rPr>
      </w:pPr>
      <w:r>
        <w:rPr>
          <w:spacing w:val="-2"/>
          <w:sz w:val="21"/>
        </w:rPr>
        <w:t>要求停止比赛：当参赛者的机器人发生意外使得比赛无法继续，参赛者可以要求停止</w:t>
      </w:r>
      <w:r>
        <w:rPr>
          <w:spacing w:val="-4"/>
          <w:sz w:val="21"/>
        </w:rPr>
        <w:t>比赛。</w:t>
      </w:r>
    </w:p>
    <w:p w14:paraId="45679996">
      <w:pPr>
        <w:pStyle w:val="4"/>
        <w:spacing w:before="10"/>
        <w:rPr>
          <w:sz w:val="20"/>
        </w:rPr>
      </w:pPr>
    </w:p>
    <w:p w14:paraId="326BC400">
      <w:pPr>
        <w:pStyle w:val="9"/>
        <w:numPr>
          <w:ilvl w:val="0"/>
          <w:numId w:val="9"/>
        </w:numPr>
        <w:tabs>
          <w:tab w:val="left" w:pos="546"/>
        </w:tabs>
        <w:spacing w:before="1" w:line="276" w:lineRule="auto"/>
        <w:ind w:right="461"/>
        <w:rPr>
          <w:sz w:val="21"/>
        </w:rPr>
      </w:pPr>
      <w:r>
        <w:rPr>
          <w:spacing w:val="-2"/>
          <w:sz w:val="21"/>
        </w:rPr>
        <w:t>不能继续比赛：如果因为机器人发生意外导致比赛无法继续下去，那么该参赛者将会结束比赛。</w:t>
      </w:r>
    </w:p>
    <w:p w14:paraId="027833F0">
      <w:pPr>
        <w:pStyle w:val="4"/>
        <w:rPr>
          <w:sz w:val="20"/>
        </w:rPr>
      </w:pPr>
    </w:p>
    <w:p w14:paraId="2B33A894">
      <w:pPr>
        <w:pStyle w:val="4"/>
        <w:spacing w:before="5"/>
        <w:rPr>
          <w:sz w:val="19"/>
        </w:rPr>
      </w:pPr>
    </w:p>
    <w:p w14:paraId="46CC46FE">
      <w:pPr>
        <w:pStyle w:val="3"/>
        <w:spacing w:before="1"/>
      </w:pPr>
      <w:r>
        <w:rPr>
          <w:w w:val="95"/>
        </w:rPr>
        <w:t>六</w:t>
      </w:r>
      <w:r>
        <w:rPr>
          <w:rFonts w:ascii="Times New Roman" w:eastAsia="Times New Roman"/>
          <w:w w:val="95"/>
        </w:rPr>
        <w:t>.</w:t>
      </w:r>
      <w:r>
        <w:rPr>
          <w:rFonts w:ascii="Times New Roman" w:eastAsia="Times New Roman"/>
          <w:spacing w:val="29"/>
        </w:rPr>
        <w:t xml:space="preserve"> </w:t>
      </w:r>
      <w:r>
        <w:rPr>
          <w:spacing w:val="-3"/>
          <w:w w:val="95"/>
        </w:rPr>
        <w:t>声明异议</w:t>
      </w:r>
    </w:p>
    <w:p w14:paraId="1D52568E">
      <w:pPr>
        <w:pStyle w:val="4"/>
        <w:spacing w:before="6"/>
        <w:rPr>
          <w:rFonts w:ascii="宋体"/>
          <w:b/>
          <w:sz w:val="41"/>
        </w:rPr>
      </w:pPr>
    </w:p>
    <w:p w14:paraId="2CAD3A91">
      <w:pPr>
        <w:pStyle w:val="9"/>
        <w:numPr>
          <w:ilvl w:val="0"/>
          <w:numId w:val="10"/>
        </w:numPr>
        <w:tabs>
          <w:tab w:val="left" w:pos="546"/>
        </w:tabs>
        <w:ind w:hanging="426"/>
        <w:rPr>
          <w:sz w:val="21"/>
        </w:rPr>
      </w:pPr>
      <w:r>
        <w:rPr>
          <w:spacing w:val="-3"/>
          <w:sz w:val="21"/>
        </w:rPr>
        <w:t>比赛中，不能对裁判的判决有异议。</w:t>
      </w:r>
    </w:p>
    <w:p w14:paraId="79F2B839">
      <w:pPr>
        <w:pStyle w:val="4"/>
        <w:spacing w:before="10"/>
        <w:rPr>
          <w:sz w:val="23"/>
        </w:rPr>
      </w:pPr>
    </w:p>
    <w:p w14:paraId="25DEE33D">
      <w:pPr>
        <w:pStyle w:val="9"/>
        <w:numPr>
          <w:ilvl w:val="0"/>
          <w:numId w:val="10"/>
        </w:numPr>
        <w:tabs>
          <w:tab w:val="left" w:pos="546"/>
        </w:tabs>
        <w:spacing w:line="276" w:lineRule="auto"/>
        <w:ind w:right="461"/>
        <w:rPr>
          <w:sz w:val="21"/>
        </w:rPr>
      </w:pPr>
      <w:r>
        <w:rPr>
          <w:spacing w:val="-2"/>
          <w:sz w:val="21"/>
        </w:rPr>
        <w:t>在比赛结束之后，如果对判罚有任何疑问，可以向仲裁委员会提出异议并提交视频证</w:t>
      </w:r>
      <w:r>
        <w:rPr>
          <w:spacing w:val="-6"/>
          <w:sz w:val="21"/>
        </w:rPr>
        <w:t>据。</w:t>
      </w:r>
    </w:p>
    <w:sectPr>
      <w:pgSz w:w="11910" w:h="16840"/>
      <w:pgMar w:top="1400" w:right="1340" w:bottom="1640" w:left="1680" w:header="0" w:footer="14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6CBBA">
    <w:pPr>
      <w:pStyle w:val="4"/>
      <w:spacing w:line="14" w:lineRule="auto"/>
      <w:rPr>
        <w:sz w:val="17"/>
      </w:rPr>
    </w:pPr>
    <w:r>
      <w:pict>
        <v:shape id="docshape1" o:spid="_x0000_s1025" o:spt="202" type="#_x0000_t202" style="position:absolute;left:0pt;margin-left:87pt;margin-top:758.25pt;height:12pt;width:1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68FFCFE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4</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63F07"/>
    <w:multiLevelType w:val="multilevel"/>
    <w:tmpl w:val="1A363F07"/>
    <w:lvl w:ilvl="0" w:tentative="0">
      <w:start w:val="1"/>
      <w:numFmt w:val="decimal"/>
      <w:lvlText w:val="%1"/>
      <w:lvlJc w:val="left"/>
      <w:pPr>
        <w:ind w:left="686" w:hanging="567"/>
        <w:jc w:val="left"/>
      </w:pPr>
      <w:rPr>
        <w:rFonts w:hint="default"/>
        <w:lang w:val="en-US" w:eastAsia="zh-CN" w:bidi="ar-SA"/>
      </w:rPr>
    </w:lvl>
    <w:lvl w:ilvl="1" w:tentative="0">
      <w:start w:val="1"/>
      <w:numFmt w:val="decimal"/>
      <w:lvlText w:val="%1.%2."/>
      <w:lvlJc w:val="left"/>
      <w:pPr>
        <w:ind w:left="686" w:hanging="567"/>
        <w:jc w:val="left"/>
      </w:pPr>
      <w:rPr>
        <w:rFonts w:hint="default" w:ascii="宋体" w:hAnsi="宋体" w:eastAsia="宋体" w:cs="宋体"/>
        <w:b w:val="0"/>
        <w:bCs w:val="0"/>
        <w:i w:val="0"/>
        <w:iCs w:val="0"/>
        <w:spacing w:val="0"/>
        <w:w w:val="99"/>
        <w:sz w:val="20"/>
        <w:szCs w:val="20"/>
        <w:lang w:val="en-US" w:eastAsia="zh-CN" w:bidi="ar-SA"/>
      </w:rPr>
    </w:lvl>
    <w:lvl w:ilvl="2" w:tentative="0">
      <w:start w:val="0"/>
      <w:numFmt w:val="bullet"/>
      <w:lvlText w:val="•"/>
      <w:lvlJc w:val="left"/>
      <w:pPr>
        <w:ind w:left="2321" w:hanging="567"/>
      </w:pPr>
      <w:rPr>
        <w:rFonts w:hint="default"/>
        <w:lang w:val="en-US" w:eastAsia="zh-CN" w:bidi="ar-SA"/>
      </w:rPr>
    </w:lvl>
    <w:lvl w:ilvl="3" w:tentative="0">
      <w:start w:val="0"/>
      <w:numFmt w:val="bullet"/>
      <w:lvlText w:val="•"/>
      <w:lvlJc w:val="left"/>
      <w:pPr>
        <w:ind w:left="3141" w:hanging="567"/>
      </w:pPr>
      <w:rPr>
        <w:rFonts w:hint="default"/>
        <w:lang w:val="en-US" w:eastAsia="zh-CN" w:bidi="ar-SA"/>
      </w:rPr>
    </w:lvl>
    <w:lvl w:ilvl="4" w:tentative="0">
      <w:start w:val="0"/>
      <w:numFmt w:val="bullet"/>
      <w:lvlText w:val="•"/>
      <w:lvlJc w:val="left"/>
      <w:pPr>
        <w:ind w:left="3962" w:hanging="567"/>
      </w:pPr>
      <w:rPr>
        <w:rFonts w:hint="default"/>
        <w:lang w:val="en-US" w:eastAsia="zh-CN" w:bidi="ar-SA"/>
      </w:rPr>
    </w:lvl>
    <w:lvl w:ilvl="5" w:tentative="0">
      <w:start w:val="0"/>
      <w:numFmt w:val="bullet"/>
      <w:lvlText w:val="•"/>
      <w:lvlJc w:val="left"/>
      <w:pPr>
        <w:ind w:left="4783" w:hanging="567"/>
      </w:pPr>
      <w:rPr>
        <w:rFonts w:hint="default"/>
        <w:lang w:val="en-US" w:eastAsia="zh-CN" w:bidi="ar-SA"/>
      </w:rPr>
    </w:lvl>
    <w:lvl w:ilvl="6" w:tentative="0">
      <w:start w:val="0"/>
      <w:numFmt w:val="bullet"/>
      <w:lvlText w:val="•"/>
      <w:lvlJc w:val="left"/>
      <w:pPr>
        <w:ind w:left="5603" w:hanging="567"/>
      </w:pPr>
      <w:rPr>
        <w:rFonts w:hint="default"/>
        <w:lang w:val="en-US" w:eastAsia="zh-CN" w:bidi="ar-SA"/>
      </w:rPr>
    </w:lvl>
    <w:lvl w:ilvl="7" w:tentative="0">
      <w:start w:val="0"/>
      <w:numFmt w:val="bullet"/>
      <w:lvlText w:val="•"/>
      <w:lvlJc w:val="left"/>
      <w:pPr>
        <w:ind w:left="6424" w:hanging="567"/>
      </w:pPr>
      <w:rPr>
        <w:rFonts w:hint="default"/>
        <w:lang w:val="en-US" w:eastAsia="zh-CN" w:bidi="ar-SA"/>
      </w:rPr>
    </w:lvl>
    <w:lvl w:ilvl="8" w:tentative="0">
      <w:start w:val="0"/>
      <w:numFmt w:val="bullet"/>
      <w:lvlText w:val="•"/>
      <w:lvlJc w:val="left"/>
      <w:pPr>
        <w:ind w:left="7245" w:hanging="567"/>
      </w:pPr>
      <w:rPr>
        <w:rFonts w:hint="default"/>
        <w:lang w:val="en-US" w:eastAsia="zh-CN" w:bidi="ar-SA"/>
      </w:rPr>
    </w:lvl>
  </w:abstractNum>
  <w:abstractNum w:abstractNumId="1">
    <w:nsid w:val="24E936AB"/>
    <w:multiLevelType w:val="multilevel"/>
    <w:tmpl w:val="24E936AB"/>
    <w:lvl w:ilvl="0" w:tentative="0">
      <w:start w:val="3"/>
      <w:numFmt w:val="decimal"/>
      <w:lvlText w:val="%1"/>
      <w:lvlJc w:val="left"/>
      <w:pPr>
        <w:ind w:left="542" w:hanging="423"/>
        <w:jc w:val="left"/>
      </w:pPr>
      <w:rPr>
        <w:rFonts w:hint="default"/>
        <w:lang w:val="en-US" w:eastAsia="zh-CN" w:bidi="ar-SA"/>
      </w:rPr>
    </w:lvl>
    <w:lvl w:ilvl="1" w:tentative="0">
      <w:start w:val="1"/>
      <w:numFmt w:val="decimal"/>
      <w:lvlText w:val="%1.%2"/>
      <w:lvlJc w:val="left"/>
      <w:pPr>
        <w:ind w:left="542" w:hanging="423"/>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2209" w:hanging="423"/>
      </w:pPr>
      <w:rPr>
        <w:rFonts w:hint="default"/>
        <w:lang w:val="en-US" w:eastAsia="zh-CN" w:bidi="ar-SA"/>
      </w:rPr>
    </w:lvl>
    <w:lvl w:ilvl="3" w:tentative="0">
      <w:start w:val="0"/>
      <w:numFmt w:val="bullet"/>
      <w:lvlText w:val="•"/>
      <w:lvlJc w:val="left"/>
      <w:pPr>
        <w:ind w:left="3043" w:hanging="423"/>
      </w:pPr>
      <w:rPr>
        <w:rFonts w:hint="default"/>
        <w:lang w:val="en-US" w:eastAsia="zh-CN" w:bidi="ar-SA"/>
      </w:rPr>
    </w:lvl>
    <w:lvl w:ilvl="4" w:tentative="0">
      <w:start w:val="0"/>
      <w:numFmt w:val="bullet"/>
      <w:lvlText w:val="•"/>
      <w:lvlJc w:val="left"/>
      <w:pPr>
        <w:ind w:left="3878" w:hanging="423"/>
      </w:pPr>
      <w:rPr>
        <w:rFonts w:hint="default"/>
        <w:lang w:val="en-US" w:eastAsia="zh-CN" w:bidi="ar-SA"/>
      </w:rPr>
    </w:lvl>
    <w:lvl w:ilvl="5" w:tentative="0">
      <w:start w:val="0"/>
      <w:numFmt w:val="bullet"/>
      <w:lvlText w:val="•"/>
      <w:lvlJc w:val="left"/>
      <w:pPr>
        <w:ind w:left="4713" w:hanging="423"/>
      </w:pPr>
      <w:rPr>
        <w:rFonts w:hint="default"/>
        <w:lang w:val="en-US" w:eastAsia="zh-CN" w:bidi="ar-SA"/>
      </w:rPr>
    </w:lvl>
    <w:lvl w:ilvl="6" w:tentative="0">
      <w:start w:val="0"/>
      <w:numFmt w:val="bullet"/>
      <w:lvlText w:val="•"/>
      <w:lvlJc w:val="left"/>
      <w:pPr>
        <w:ind w:left="5547" w:hanging="423"/>
      </w:pPr>
      <w:rPr>
        <w:rFonts w:hint="default"/>
        <w:lang w:val="en-US" w:eastAsia="zh-CN" w:bidi="ar-SA"/>
      </w:rPr>
    </w:lvl>
    <w:lvl w:ilvl="7" w:tentative="0">
      <w:start w:val="0"/>
      <w:numFmt w:val="bullet"/>
      <w:lvlText w:val="•"/>
      <w:lvlJc w:val="left"/>
      <w:pPr>
        <w:ind w:left="6382" w:hanging="423"/>
      </w:pPr>
      <w:rPr>
        <w:rFonts w:hint="default"/>
        <w:lang w:val="en-US" w:eastAsia="zh-CN" w:bidi="ar-SA"/>
      </w:rPr>
    </w:lvl>
    <w:lvl w:ilvl="8" w:tentative="0">
      <w:start w:val="0"/>
      <w:numFmt w:val="bullet"/>
      <w:lvlText w:val="•"/>
      <w:lvlJc w:val="left"/>
      <w:pPr>
        <w:ind w:left="7217" w:hanging="423"/>
      </w:pPr>
      <w:rPr>
        <w:rFonts w:hint="default"/>
        <w:lang w:val="en-US" w:eastAsia="zh-CN" w:bidi="ar-SA"/>
      </w:rPr>
    </w:lvl>
  </w:abstractNum>
  <w:abstractNum w:abstractNumId="2">
    <w:nsid w:val="2B6F0753"/>
    <w:multiLevelType w:val="multilevel"/>
    <w:tmpl w:val="2B6F0753"/>
    <w:lvl w:ilvl="0" w:tentative="0">
      <w:start w:val="2"/>
      <w:numFmt w:val="decimal"/>
      <w:lvlText w:val="%1"/>
      <w:lvlJc w:val="left"/>
      <w:pPr>
        <w:ind w:left="542" w:hanging="423"/>
        <w:jc w:val="left"/>
      </w:pPr>
      <w:rPr>
        <w:rFonts w:hint="default"/>
        <w:lang w:val="en-US" w:eastAsia="zh-CN" w:bidi="ar-SA"/>
      </w:rPr>
    </w:lvl>
    <w:lvl w:ilvl="1" w:tentative="0">
      <w:start w:val="1"/>
      <w:numFmt w:val="decimal"/>
      <w:lvlText w:val="%1.%2"/>
      <w:lvlJc w:val="left"/>
      <w:pPr>
        <w:ind w:left="542" w:hanging="423"/>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2209" w:hanging="423"/>
      </w:pPr>
      <w:rPr>
        <w:rFonts w:hint="default"/>
        <w:lang w:val="en-US" w:eastAsia="zh-CN" w:bidi="ar-SA"/>
      </w:rPr>
    </w:lvl>
    <w:lvl w:ilvl="3" w:tentative="0">
      <w:start w:val="0"/>
      <w:numFmt w:val="bullet"/>
      <w:lvlText w:val="•"/>
      <w:lvlJc w:val="left"/>
      <w:pPr>
        <w:ind w:left="3043" w:hanging="423"/>
      </w:pPr>
      <w:rPr>
        <w:rFonts w:hint="default"/>
        <w:lang w:val="en-US" w:eastAsia="zh-CN" w:bidi="ar-SA"/>
      </w:rPr>
    </w:lvl>
    <w:lvl w:ilvl="4" w:tentative="0">
      <w:start w:val="0"/>
      <w:numFmt w:val="bullet"/>
      <w:lvlText w:val="•"/>
      <w:lvlJc w:val="left"/>
      <w:pPr>
        <w:ind w:left="3878" w:hanging="423"/>
      </w:pPr>
      <w:rPr>
        <w:rFonts w:hint="default"/>
        <w:lang w:val="en-US" w:eastAsia="zh-CN" w:bidi="ar-SA"/>
      </w:rPr>
    </w:lvl>
    <w:lvl w:ilvl="5" w:tentative="0">
      <w:start w:val="0"/>
      <w:numFmt w:val="bullet"/>
      <w:lvlText w:val="•"/>
      <w:lvlJc w:val="left"/>
      <w:pPr>
        <w:ind w:left="4713" w:hanging="423"/>
      </w:pPr>
      <w:rPr>
        <w:rFonts w:hint="default"/>
        <w:lang w:val="en-US" w:eastAsia="zh-CN" w:bidi="ar-SA"/>
      </w:rPr>
    </w:lvl>
    <w:lvl w:ilvl="6" w:tentative="0">
      <w:start w:val="0"/>
      <w:numFmt w:val="bullet"/>
      <w:lvlText w:val="•"/>
      <w:lvlJc w:val="left"/>
      <w:pPr>
        <w:ind w:left="5547" w:hanging="423"/>
      </w:pPr>
      <w:rPr>
        <w:rFonts w:hint="default"/>
        <w:lang w:val="en-US" w:eastAsia="zh-CN" w:bidi="ar-SA"/>
      </w:rPr>
    </w:lvl>
    <w:lvl w:ilvl="7" w:tentative="0">
      <w:start w:val="0"/>
      <w:numFmt w:val="bullet"/>
      <w:lvlText w:val="•"/>
      <w:lvlJc w:val="left"/>
      <w:pPr>
        <w:ind w:left="6382" w:hanging="423"/>
      </w:pPr>
      <w:rPr>
        <w:rFonts w:hint="default"/>
        <w:lang w:val="en-US" w:eastAsia="zh-CN" w:bidi="ar-SA"/>
      </w:rPr>
    </w:lvl>
    <w:lvl w:ilvl="8" w:tentative="0">
      <w:start w:val="0"/>
      <w:numFmt w:val="bullet"/>
      <w:lvlText w:val="•"/>
      <w:lvlJc w:val="left"/>
      <w:pPr>
        <w:ind w:left="7217" w:hanging="423"/>
      </w:pPr>
      <w:rPr>
        <w:rFonts w:hint="default"/>
        <w:lang w:val="en-US" w:eastAsia="zh-CN" w:bidi="ar-SA"/>
      </w:rPr>
    </w:lvl>
  </w:abstractNum>
  <w:abstractNum w:abstractNumId="3">
    <w:nsid w:val="334B7C6F"/>
    <w:multiLevelType w:val="multilevel"/>
    <w:tmpl w:val="334B7C6F"/>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74" w:hanging="425"/>
      </w:pPr>
      <w:rPr>
        <w:rFonts w:hint="default"/>
        <w:lang w:val="en-US" w:eastAsia="zh-CN" w:bidi="ar-SA"/>
      </w:rPr>
    </w:lvl>
    <w:lvl w:ilvl="2" w:tentative="0">
      <w:start w:val="0"/>
      <w:numFmt w:val="bullet"/>
      <w:lvlText w:val="•"/>
      <w:lvlJc w:val="left"/>
      <w:pPr>
        <w:ind w:left="2209" w:hanging="425"/>
      </w:pPr>
      <w:rPr>
        <w:rFonts w:hint="default"/>
        <w:lang w:val="en-US" w:eastAsia="zh-CN" w:bidi="ar-SA"/>
      </w:rPr>
    </w:lvl>
    <w:lvl w:ilvl="3" w:tentative="0">
      <w:start w:val="0"/>
      <w:numFmt w:val="bullet"/>
      <w:lvlText w:val="•"/>
      <w:lvlJc w:val="left"/>
      <w:pPr>
        <w:ind w:left="3043" w:hanging="425"/>
      </w:pPr>
      <w:rPr>
        <w:rFonts w:hint="default"/>
        <w:lang w:val="en-US" w:eastAsia="zh-CN" w:bidi="ar-SA"/>
      </w:rPr>
    </w:lvl>
    <w:lvl w:ilvl="4" w:tentative="0">
      <w:start w:val="0"/>
      <w:numFmt w:val="bullet"/>
      <w:lvlText w:val="•"/>
      <w:lvlJc w:val="left"/>
      <w:pPr>
        <w:ind w:left="3878" w:hanging="425"/>
      </w:pPr>
      <w:rPr>
        <w:rFonts w:hint="default"/>
        <w:lang w:val="en-US" w:eastAsia="zh-CN" w:bidi="ar-SA"/>
      </w:rPr>
    </w:lvl>
    <w:lvl w:ilvl="5" w:tentative="0">
      <w:start w:val="0"/>
      <w:numFmt w:val="bullet"/>
      <w:lvlText w:val="•"/>
      <w:lvlJc w:val="left"/>
      <w:pPr>
        <w:ind w:left="4713" w:hanging="425"/>
      </w:pPr>
      <w:rPr>
        <w:rFonts w:hint="default"/>
        <w:lang w:val="en-US" w:eastAsia="zh-CN" w:bidi="ar-SA"/>
      </w:rPr>
    </w:lvl>
    <w:lvl w:ilvl="6" w:tentative="0">
      <w:start w:val="0"/>
      <w:numFmt w:val="bullet"/>
      <w:lvlText w:val="•"/>
      <w:lvlJc w:val="left"/>
      <w:pPr>
        <w:ind w:left="5547" w:hanging="425"/>
      </w:pPr>
      <w:rPr>
        <w:rFonts w:hint="default"/>
        <w:lang w:val="en-US" w:eastAsia="zh-CN" w:bidi="ar-SA"/>
      </w:rPr>
    </w:lvl>
    <w:lvl w:ilvl="7" w:tentative="0">
      <w:start w:val="0"/>
      <w:numFmt w:val="bullet"/>
      <w:lvlText w:val="•"/>
      <w:lvlJc w:val="left"/>
      <w:pPr>
        <w:ind w:left="6382" w:hanging="425"/>
      </w:pPr>
      <w:rPr>
        <w:rFonts w:hint="default"/>
        <w:lang w:val="en-US" w:eastAsia="zh-CN" w:bidi="ar-SA"/>
      </w:rPr>
    </w:lvl>
    <w:lvl w:ilvl="8" w:tentative="0">
      <w:start w:val="0"/>
      <w:numFmt w:val="bullet"/>
      <w:lvlText w:val="•"/>
      <w:lvlJc w:val="left"/>
      <w:pPr>
        <w:ind w:left="7217" w:hanging="425"/>
      </w:pPr>
      <w:rPr>
        <w:rFonts w:hint="default"/>
        <w:lang w:val="en-US" w:eastAsia="zh-CN" w:bidi="ar-SA"/>
      </w:rPr>
    </w:lvl>
  </w:abstractNum>
  <w:abstractNum w:abstractNumId="4">
    <w:nsid w:val="36300B4C"/>
    <w:multiLevelType w:val="multilevel"/>
    <w:tmpl w:val="36300B4C"/>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74" w:hanging="425"/>
      </w:pPr>
      <w:rPr>
        <w:rFonts w:hint="default"/>
        <w:lang w:val="en-US" w:eastAsia="zh-CN" w:bidi="ar-SA"/>
      </w:rPr>
    </w:lvl>
    <w:lvl w:ilvl="2" w:tentative="0">
      <w:start w:val="0"/>
      <w:numFmt w:val="bullet"/>
      <w:lvlText w:val="•"/>
      <w:lvlJc w:val="left"/>
      <w:pPr>
        <w:ind w:left="2209" w:hanging="425"/>
      </w:pPr>
      <w:rPr>
        <w:rFonts w:hint="default"/>
        <w:lang w:val="en-US" w:eastAsia="zh-CN" w:bidi="ar-SA"/>
      </w:rPr>
    </w:lvl>
    <w:lvl w:ilvl="3" w:tentative="0">
      <w:start w:val="0"/>
      <w:numFmt w:val="bullet"/>
      <w:lvlText w:val="•"/>
      <w:lvlJc w:val="left"/>
      <w:pPr>
        <w:ind w:left="3043" w:hanging="425"/>
      </w:pPr>
      <w:rPr>
        <w:rFonts w:hint="default"/>
        <w:lang w:val="en-US" w:eastAsia="zh-CN" w:bidi="ar-SA"/>
      </w:rPr>
    </w:lvl>
    <w:lvl w:ilvl="4" w:tentative="0">
      <w:start w:val="0"/>
      <w:numFmt w:val="bullet"/>
      <w:lvlText w:val="•"/>
      <w:lvlJc w:val="left"/>
      <w:pPr>
        <w:ind w:left="3878" w:hanging="425"/>
      </w:pPr>
      <w:rPr>
        <w:rFonts w:hint="default"/>
        <w:lang w:val="en-US" w:eastAsia="zh-CN" w:bidi="ar-SA"/>
      </w:rPr>
    </w:lvl>
    <w:lvl w:ilvl="5" w:tentative="0">
      <w:start w:val="0"/>
      <w:numFmt w:val="bullet"/>
      <w:lvlText w:val="•"/>
      <w:lvlJc w:val="left"/>
      <w:pPr>
        <w:ind w:left="4713" w:hanging="425"/>
      </w:pPr>
      <w:rPr>
        <w:rFonts w:hint="default"/>
        <w:lang w:val="en-US" w:eastAsia="zh-CN" w:bidi="ar-SA"/>
      </w:rPr>
    </w:lvl>
    <w:lvl w:ilvl="6" w:tentative="0">
      <w:start w:val="0"/>
      <w:numFmt w:val="bullet"/>
      <w:lvlText w:val="•"/>
      <w:lvlJc w:val="left"/>
      <w:pPr>
        <w:ind w:left="5547" w:hanging="425"/>
      </w:pPr>
      <w:rPr>
        <w:rFonts w:hint="default"/>
        <w:lang w:val="en-US" w:eastAsia="zh-CN" w:bidi="ar-SA"/>
      </w:rPr>
    </w:lvl>
    <w:lvl w:ilvl="7" w:tentative="0">
      <w:start w:val="0"/>
      <w:numFmt w:val="bullet"/>
      <w:lvlText w:val="•"/>
      <w:lvlJc w:val="left"/>
      <w:pPr>
        <w:ind w:left="6382" w:hanging="425"/>
      </w:pPr>
      <w:rPr>
        <w:rFonts w:hint="default"/>
        <w:lang w:val="en-US" w:eastAsia="zh-CN" w:bidi="ar-SA"/>
      </w:rPr>
    </w:lvl>
    <w:lvl w:ilvl="8" w:tentative="0">
      <w:start w:val="0"/>
      <w:numFmt w:val="bullet"/>
      <w:lvlText w:val="•"/>
      <w:lvlJc w:val="left"/>
      <w:pPr>
        <w:ind w:left="7217" w:hanging="425"/>
      </w:pPr>
      <w:rPr>
        <w:rFonts w:hint="default"/>
        <w:lang w:val="en-US" w:eastAsia="zh-CN" w:bidi="ar-SA"/>
      </w:rPr>
    </w:lvl>
  </w:abstractNum>
  <w:abstractNum w:abstractNumId="5">
    <w:nsid w:val="39453FD1"/>
    <w:multiLevelType w:val="multilevel"/>
    <w:tmpl w:val="39453FD1"/>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74" w:hanging="425"/>
      </w:pPr>
      <w:rPr>
        <w:rFonts w:hint="default"/>
        <w:lang w:val="en-US" w:eastAsia="zh-CN" w:bidi="ar-SA"/>
      </w:rPr>
    </w:lvl>
    <w:lvl w:ilvl="2" w:tentative="0">
      <w:start w:val="0"/>
      <w:numFmt w:val="bullet"/>
      <w:lvlText w:val="•"/>
      <w:lvlJc w:val="left"/>
      <w:pPr>
        <w:ind w:left="2209" w:hanging="425"/>
      </w:pPr>
      <w:rPr>
        <w:rFonts w:hint="default"/>
        <w:lang w:val="en-US" w:eastAsia="zh-CN" w:bidi="ar-SA"/>
      </w:rPr>
    </w:lvl>
    <w:lvl w:ilvl="3" w:tentative="0">
      <w:start w:val="0"/>
      <w:numFmt w:val="bullet"/>
      <w:lvlText w:val="•"/>
      <w:lvlJc w:val="left"/>
      <w:pPr>
        <w:ind w:left="3043" w:hanging="425"/>
      </w:pPr>
      <w:rPr>
        <w:rFonts w:hint="default"/>
        <w:lang w:val="en-US" w:eastAsia="zh-CN" w:bidi="ar-SA"/>
      </w:rPr>
    </w:lvl>
    <w:lvl w:ilvl="4" w:tentative="0">
      <w:start w:val="0"/>
      <w:numFmt w:val="bullet"/>
      <w:lvlText w:val="•"/>
      <w:lvlJc w:val="left"/>
      <w:pPr>
        <w:ind w:left="3878" w:hanging="425"/>
      </w:pPr>
      <w:rPr>
        <w:rFonts w:hint="default"/>
        <w:lang w:val="en-US" w:eastAsia="zh-CN" w:bidi="ar-SA"/>
      </w:rPr>
    </w:lvl>
    <w:lvl w:ilvl="5" w:tentative="0">
      <w:start w:val="0"/>
      <w:numFmt w:val="bullet"/>
      <w:lvlText w:val="•"/>
      <w:lvlJc w:val="left"/>
      <w:pPr>
        <w:ind w:left="4713" w:hanging="425"/>
      </w:pPr>
      <w:rPr>
        <w:rFonts w:hint="default"/>
        <w:lang w:val="en-US" w:eastAsia="zh-CN" w:bidi="ar-SA"/>
      </w:rPr>
    </w:lvl>
    <w:lvl w:ilvl="6" w:tentative="0">
      <w:start w:val="0"/>
      <w:numFmt w:val="bullet"/>
      <w:lvlText w:val="•"/>
      <w:lvlJc w:val="left"/>
      <w:pPr>
        <w:ind w:left="5547" w:hanging="425"/>
      </w:pPr>
      <w:rPr>
        <w:rFonts w:hint="default"/>
        <w:lang w:val="en-US" w:eastAsia="zh-CN" w:bidi="ar-SA"/>
      </w:rPr>
    </w:lvl>
    <w:lvl w:ilvl="7" w:tentative="0">
      <w:start w:val="0"/>
      <w:numFmt w:val="bullet"/>
      <w:lvlText w:val="•"/>
      <w:lvlJc w:val="left"/>
      <w:pPr>
        <w:ind w:left="6382" w:hanging="425"/>
      </w:pPr>
      <w:rPr>
        <w:rFonts w:hint="default"/>
        <w:lang w:val="en-US" w:eastAsia="zh-CN" w:bidi="ar-SA"/>
      </w:rPr>
    </w:lvl>
    <w:lvl w:ilvl="8" w:tentative="0">
      <w:start w:val="0"/>
      <w:numFmt w:val="bullet"/>
      <w:lvlText w:val="•"/>
      <w:lvlJc w:val="left"/>
      <w:pPr>
        <w:ind w:left="7217" w:hanging="425"/>
      </w:pPr>
      <w:rPr>
        <w:rFonts w:hint="default"/>
        <w:lang w:val="en-US" w:eastAsia="zh-CN" w:bidi="ar-SA"/>
      </w:rPr>
    </w:lvl>
  </w:abstractNum>
  <w:abstractNum w:abstractNumId="6">
    <w:nsid w:val="56D73F18"/>
    <w:multiLevelType w:val="multilevel"/>
    <w:tmpl w:val="56D73F18"/>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74" w:hanging="425"/>
      </w:pPr>
      <w:rPr>
        <w:rFonts w:hint="default"/>
        <w:lang w:val="en-US" w:eastAsia="zh-CN" w:bidi="ar-SA"/>
      </w:rPr>
    </w:lvl>
    <w:lvl w:ilvl="2" w:tentative="0">
      <w:start w:val="0"/>
      <w:numFmt w:val="bullet"/>
      <w:lvlText w:val="•"/>
      <w:lvlJc w:val="left"/>
      <w:pPr>
        <w:ind w:left="2209" w:hanging="425"/>
      </w:pPr>
      <w:rPr>
        <w:rFonts w:hint="default"/>
        <w:lang w:val="en-US" w:eastAsia="zh-CN" w:bidi="ar-SA"/>
      </w:rPr>
    </w:lvl>
    <w:lvl w:ilvl="3" w:tentative="0">
      <w:start w:val="0"/>
      <w:numFmt w:val="bullet"/>
      <w:lvlText w:val="•"/>
      <w:lvlJc w:val="left"/>
      <w:pPr>
        <w:ind w:left="3043" w:hanging="425"/>
      </w:pPr>
      <w:rPr>
        <w:rFonts w:hint="default"/>
        <w:lang w:val="en-US" w:eastAsia="zh-CN" w:bidi="ar-SA"/>
      </w:rPr>
    </w:lvl>
    <w:lvl w:ilvl="4" w:tentative="0">
      <w:start w:val="0"/>
      <w:numFmt w:val="bullet"/>
      <w:lvlText w:val="•"/>
      <w:lvlJc w:val="left"/>
      <w:pPr>
        <w:ind w:left="3878" w:hanging="425"/>
      </w:pPr>
      <w:rPr>
        <w:rFonts w:hint="default"/>
        <w:lang w:val="en-US" w:eastAsia="zh-CN" w:bidi="ar-SA"/>
      </w:rPr>
    </w:lvl>
    <w:lvl w:ilvl="5" w:tentative="0">
      <w:start w:val="0"/>
      <w:numFmt w:val="bullet"/>
      <w:lvlText w:val="•"/>
      <w:lvlJc w:val="left"/>
      <w:pPr>
        <w:ind w:left="4713" w:hanging="425"/>
      </w:pPr>
      <w:rPr>
        <w:rFonts w:hint="default"/>
        <w:lang w:val="en-US" w:eastAsia="zh-CN" w:bidi="ar-SA"/>
      </w:rPr>
    </w:lvl>
    <w:lvl w:ilvl="6" w:tentative="0">
      <w:start w:val="0"/>
      <w:numFmt w:val="bullet"/>
      <w:lvlText w:val="•"/>
      <w:lvlJc w:val="left"/>
      <w:pPr>
        <w:ind w:left="5547" w:hanging="425"/>
      </w:pPr>
      <w:rPr>
        <w:rFonts w:hint="default"/>
        <w:lang w:val="en-US" w:eastAsia="zh-CN" w:bidi="ar-SA"/>
      </w:rPr>
    </w:lvl>
    <w:lvl w:ilvl="7" w:tentative="0">
      <w:start w:val="0"/>
      <w:numFmt w:val="bullet"/>
      <w:lvlText w:val="•"/>
      <w:lvlJc w:val="left"/>
      <w:pPr>
        <w:ind w:left="6382" w:hanging="425"/>
      </w:pPr>
      <w:rPr>
        <w:rFonts w:hint="default"/>
        <w:lang w:val="en-US" w:eastAsia="zh-CN" w:bidi="ar-SA"/>
      </w:rPr>
    </w:lvl>
    <w:lvl w:ilvl="8" w:tentative="0">
      <w:start w:val="0"/>
      <w:numFmt w:val="bullet"/>
      <w:lvlText w:val="•"/>
      <w:lvlJc w:val="left"/>
      <w:pPr>
        <w:ind w:left="7217" w:hanging="425"/>
      </w:pPr>
      <w:rPr>
        <w:rFonts w:hint="default"/>
        <w:lang w:val="en-US" w:eastAsia="zh-CN" w:bidi="ar-SA"/>
      </w:rPr>
    </w:lvl>
  </w:abstractNum>
  <w:abstractNum w:abstractNumId="7">
    <w:nsid w:val="6DD54263"/>
    <w:multiLevelType w:val="multilevel"/>
    <w:tmpl w:val="6DD54263"/>
    <w:lvl w:ilvl="0" w:tentative="0">
      <w:start w:val="1"/>
      <w:numFmt w:val="decimal"/>
      <w:lvlText w:val="（%1）"/>
      <w:lvlJc w:val="left"/>
      <w:pPr>
        <w:ind w:left="649" w:hanging="529"/>
        <w:jc w:val="left"/>
      </w:pPr>
      <w:rPr>
        <w:rFonts w:hint="default" w:ascii="仿宋" w:hAnsi="仿宋" w:eastAsia="仿宋" w:cs="仿宋"/>
        <w:b w:val="0"/>
        <w:bCs w:val="0"/>
        <w:i w:val="0"/>
        <w:iCs w:val="0"/>
        <w:spacing w:val="-3"/>
        <w:w w:val="100"/>
        <w:sz w:val="19"/>
        <w:szCs w:val="19"/>
        <w:lang w:val="en-US" w:eastAsia="zh-CN" w:bidi="ar-SA"/>
      </w:rPr>
    </w:lvl>
    <w:lvl w:ilvl="1" w:tentative="0">
      <w:start w:val="0"/>
      <w:numFmt w:val="bullet"/>
      <w:lvlText w:val="•"/>
      <w:lvlJc w:val="left"/>
      <w:pPr>
        <w:ind w:left="1464" w:hanging="529"/>
      </w:pPr>
      <w:rPr>
        <w:rFonts w:hint="default"/>
        <w:lang w:val="en-US" w:eastAsia="zh-CN" w:bidi="ar-SA"/>
      </w:rPr>
    </w:lvl>
    <w:lvl w:ilvl="2" w:tentative="0">
      <w:start w:val="0"/>
      <w:numFmt w:val="bullet"/>
      <w:lvlText w:val="•"/>
      <w:lvlJc w:val="left"/>
      <w:pPr>
        <w:ind w:left="2289" w:hanging="529"/>
      </w:pPr>
      <w:rPr>
        <w:rFonts w:hint="default"/>
        <w:lang w:val="en-US" w:eastAsia="zh-CN" w:bidi="ar-SA"/>
      </w:rPr>
    </w:lvl>
    <w:lvl w:ilvl="3" w:tentative="0">
      <w:start w:val="0"/>
      <w:numFmt w:val="bullet"/>
      <w:lvlText w:val="•"/>
      <w:lvlJc w:val="left"/>
      <w:pPr>
        <w:ind w:left="3113" w:hanging="529"/>
      </w:pPr>
      <w:rPr>
        <w:rFonts w:hint="default"/>
        <w:lang w:val="en-US" w:eastAsia="zh-CN" w:bidi="ar-SA"/>
      </w:rPr>
    </w:lvl>
    <w:lvl w:ilvl="4" w:tentative="0">
      <w:start w:val="0"/>
      <w:numFmt w:val="bullet"/>
      <w:lvlText w:val="•"/>
      <w:lvlJc w:val="left"/>
      <w:pPr>
        <w:ind w:left="3938" w:hanging="529"/>
      </w:pPr>
      <w:rPr>
        <w:rFonts w:hint="default"/>
        <w:lang w:val="en-US" w:eastAsia="zh-CN" w:bidi="ar-SA"/>
      </w:rPr>
    </w:lvl>
    <w:lvl w:ilvl="5" w:tentative="0">
      <w:start w:val="0"/>
      <w:numFmt w:val="bullet"/>
      <w:lvlText w:val="•"/>
      <w:lvlJc w:val="left"/>
      <w:pPr>
        <w:ind w:left="4763" w:hanging="529"/>
      </w:pPr>
      <w:rPr>
        <w:rFonts w:hint="default"/>
        <w:lang w:val="en-US" w:eastAsia="zh-CN" w:bidi="ar-SA"/>
      </w:rPr>
    </w:lvl>
    <w:lvl w:ilvl="6" w:tentative="0">
      <w:start w:val="0"/>
      <w:numFmt w:val="bullet"/>
      <w:lvlText w:val="•"/>
      <w:lvlJc w:val="left"/>
      <w:pPr>
        <w:ind w:left="5587" w:hanging="529"/>
      </w:pPr>
      <w:rPr>
        <w:rFonts w:hint="default"/>
        <w:lang w:val="en-US" w:eastAsia="zh-CN" w:bidi="ar-SA"/>
      </w:rPr>
    </w:lvl>
    <w:lvl w:ilvl="7" w:tentative="0">
      <w:start w:val="0"/>
      <w:numFmt w:val="bullet"/>
      <w:lvlText w:val="•"/>
      <w:lvlJc w:val="left"/>
      <w:pPr>
        <w:ind w:left="6412" w:hanging="529"/>
      </w:pPr>
      <w:rPr>
        <w:rFonts w:hint="default"/>
        <w:lang w:val="en-US" w:eastAsia="zh-CN" w:bidi="ar-SA"/>
      </w:rPr>
    </w:lvl>
    <w:lvl w:ilvl="8" w:tentative="0">
      <w:start w:val="0"/>
      <w:numFmt w:val="bullet"/>
      <w:lvlText w:val="•"/>
      <w:lvlJc w:val="left"/>
      <w:pPr>
        <w:ind w:left="7237" w:hanging="529"/>
      </w:pPr>
      <w:rPr>
        <w:rFonts w:hint="default"/>
        <w:lang w:val="en-US" w:eastAsia="zh-CN" w:bidi="ar-SA"/>
      </w:rPr>
    </w:lvl>
  </w:abstractNum>
  <w:abstractNum w:abstractNumId="8">
    <w:nsid w:val="758F4CC4"/>
    <w:multiLevelType w:val="multilevel"/>
    <w:tmpl w:val="758F4CC4"/>
    <w:lvl w:ilvl="0" w:tentative="0">
      <w:start w:val="1"/>
      <w:numFmt w:val="decimal"/>
      <w:lvlText w:val="%1"/>
      <w:lvlJc w:val="left"/>
      <w:pPr>
        <w:ind w:left="107"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863" w:hanging="300"/>
      </w:pPr>
      <w:rPr>
        <w:rFonts w:hint="default"/>
        <w:lang w:val="en-US" w:eastAsia="zh-CN" w:bidi="ar-SA"/>
      </w:rPr>
    </w:lvl>
    <w:lvl w:ilvl="2" w:tentative="0">
      <w:start w:val="0"/>
      <w:numFmt w:val="bullet"/>
      <w:lvlText w:val="•"/>
      <w:lvlJc w:val="left"/>
      <w:pPr>
        <w:ind w:left="1626" w:hanging="300"/>
      </w:pPr>
      <w:rPr>
        <w:rFonts w:hint="default"/>
        <w:lang w:val="en-US" w:eastAsia="zh-CN" w:bidi="ar-SA"/>
      </w:rPr>
    </w:lvl>
    <w:lvl w:ilvl="3" w:tentative="0">
      <w:start w:val="0"/>
      <w:numFmt w:val="bullet"/>
      <w:lvlText w:val="•"/>
      <w:lvlJc w:val="left"/>
      <w:pPr>
        <w:ind w:left="2389" w:hanging="300"/>
      </w:pPr>
      <w:rPr>
        <w:rFonts w:hint="default"/>
        <w:lang w:val="en-US" w:eastAsia="zh-CN" w:bidi="ar-SA"/>
      </w:rPr>
    </w:lvl>
    <w:lvl w:ilvl="4" w:tentative="0">
      <w:start w:val="0"/>
      <w:numFmt w:val="bullet"/>
      <w:lvlText w:val="•"/>
      <w:lvlJc w:val="left"/>
      <w:pPr>
        <w:ind w:left="3152" w:hanging="300"/>
      </w:pPr>
      <w:rPr>
        <w:rFonts w:hint="default"/>
        <w:lang w:val="en-US" w:eastAsia="zh-CN" w:bidi="ar-SA"/>
      </w:rPr>
    </w:lvl>
    <w:lvl w:ilvl="5" w:tentative="0">
      <w:start w:val="0"/>
      <w:numFmt w:val="bullet"/>
      <w:lvlText w:val="•"/>
      <w:lvlJc w:val="left"/>
      <w:pPr>
        <w:ind w:left="3916" w:hanging="300"/>
      </w:pPr>
      <w:rPr>
        <w:rFonts w:hint="default"/>
        <w:lang w:val="en-US" w:eastAsia="zh-CN" w:bidi="ar-SA"/>
      </w:rPr>
    </w:lvl>
    <w:lvl w:ilvl="6" w:tentative="0">
      <w:start w:val="0"/>
      <w:numFmt w:val="bullet"/>
      <w:lvlText w:val="•"/>
      <w:lvlJc w:val="left"/>
      <w:pPr>
        <w:ind w:left="4679" w:hanging="300"/>
      </w:pPr>
      <w:rPr>
        <w:rFonts w:hint="default"/>
        <w:lang w:val="en-US" w:eastAsia="zh-CN" w:bidi="ar-SA"/>
      </w:rPr>
    </w:lvl>
    <w:lvl w:ilvl="7" w:tentative="0">
      <w:start w:val="0"/>
      <w:numFmt w:val="bullet"/>
      <w:lvlText w:val="•"/>
      <w:lvlJc w:val="left"/>
      <w:pPr>
        <w:ind w:left="5442" w:hanging="300"/>
      </w:pPr>
      <w:rPr>
        <w:rFonts w:hint="default"/>
        <w:lang w:val="en-US" w:eastAsia="zh-CN" w:bidi="ar-SA"/>
      </w:rPr>
    </w:lvl>
    <w:lvl w:ilvl="8" w:tentative="0">
      <w:start w:val="0"/>
      <w:numFmt w:val="bullet"/>
      <w:lvlText w:val="•"/>
      <w:lvlJc w:val="left"/>
      <w:pPr>
        <w:ind w:left="6205" w:hanging="300"/>
      </w:pPr>
      <w:rPr>
        <w:rFonts w:hint="default"/>
        <w:lang w:val="en-US" w:eastAsia="zh-CN" w:bidi="ar-SA"/>
      </w:rPr>
    </w:lvl>
  </w:abstractNum>
  <w:abstractNum w:abstractNumId="9">
    <w:nsid w:val="789C48A3"/>
    <w:multiLevelType w:val="multilevel"/>
    <w:tmpl w:val="789C48A3"/>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74" w:hanging="425"/>
      </w:pPr>
      <w:rPr>
        <w:rFonts w:hint="default"/>
        <w:lang w:val="en-US" w:eastAsia="zh-CN" w:bidi="ar-SA"/>
      </w:rPr>
    </w:lvl>
    <w:lvl w:ilvl="2" w:tentative="0">
      <w:start w:val="0"/>
      <w:numFmt w:val="bullet"/>
      <w:lvlText w:val="•"/>
      <w:lvlJc w:val="left"/>
      <w:pPr>
        <w:ind w:left="2209" w:hanging="425"/>
      </w:pPr>
      <w:rPr>
        <w:rFonts w:hint="default"/>
        <w:lang w:val="en-US" w:eastAsia="zh-CN" w:bidi="ar-SA"/>
      </w:rPr>
    </w:lvl>
    <w:lvl w:ilvl="3" w:tentative="0">
      <w:start w:val="0"/>
      <w:numFmt w:val="bullet"/>
      <w:lvlText w:val="•"/>
      <w:lvlJc w:val="left"/>
      <w:pPr>
        <w:ind w:left="3043" w:hanging="425"/>
      </w:pPr>
      <w:rPr>
        <w:rFonts w:hint="default"/>
        <w:lang w:val="en-US" w:eastAsia="zh-CN" w:bidi="ar-SA"/>
      </w:rPr>
    </w:lvl>
    <w:lvl w:ilvl="4" w:tentative="0">
      <w:start w:val="0"/>
      <w:numFmt w:val="bullet"/>
      <w:lvlText w:val="•"/>
      <w:lvlJc w:val="left"/>
      <w:pPr>
        <w:ind w:left="3878" w:hanging="425"/>
      </w:pPr>
      <w:rPr>
        <w:rFonts w:hint="default"/>
        <w:lang w:val="en-US" w:eastAsia="zh-CN" w:bidi="ar-SA"/>
      </w:rPr>
    </w:lvl>
    <w:lvl w:ilvl="5" w:tentative="0">
      <w:start w:val="0"/>
      <w:numFmt w:val="bullet"/>
      <w:lvlText w:val="•"/>
      <w:lvlJc w:val="left"/>
      <w:pPr>
        <w:ind w:left="4713" w:hanging="425"/>
      </w:pPr>
      <w:rPr>
        <w:rFonts w:hint="default"/>
        <w:lang w:val="en-US" w:eastAsia="zh-CN" w:bidi="ar-SA"/>
      </w:rPr>
    </w:lvl>
    <w:lvl w:ilvl="6" w:tentative="0">
      <w:start w:val="0"/>
      <w:numFmt w:val="bullet"/>
      <w:lvlText w:val="•"/>
      <w:lvlJc w:val="left"/>
      <w:pPr>
        <w:ind w:left="5547" w:hanging="425"/>
      </w:pPr>
      <w:rPr>
        <w:rFonts w:hint="default"/>
        <w:lang w:val="en-US" w:eastAsia="zh-CN" w:bidi="ar-SA"/>
      </w:rPr>
    </w:lvl>
    <w:lvl w:ilvl="7" w:tentative="0">
      <w:start w:val="0"/>
      <w:numFmt w:val="bullet"/>
      <w:lvlText w:val="•"/>
      <w:lvlJc w:val="left"/>
      <w:pPr>
        <w:ind w:left="6382" w:hanging="425"/>
      </w:pPr>
      <w:rPr>
        <w:rFonts w:hint="default"/>
        <w:lang w:val="en-US" w:eastAsia="zh-CN" w:bidi="ar-SA"/>
      </w:rPr>
    </w:lvl>
    <w:lvl w:ilvl="8" w:tentative="0">
      <w:start w:val="0"/>
      <w:numFmt w:val="bullet"/>
      <w:lvlText w:val="•"/>
      <w:lvlJc w:val="left"/>
      <w:pPr>
        <w:ind w:left="7217" w:hanging="425"/>
      </w:pPr>
      <w:rPr>
        <w:rFonts w:hint="default"/>
        <w:lang w:val="en-US" w:eastAsia="zh-CN" w:bidi="ar-SA"/>
      </w:rPr>
    </w:lvl>
  </w:abstractNum>
  <w:num w:numId="1">
    <w:abstractNumId w:val="0"/>
  </w:num>
  <w:num w:numId="2">
    <w:abstractNumId w:val="2"/>
  </w:num>
  <w:num w:numId="3">
    <w:abstractNumId w:val="8"/>
  </w:num>
  <w:num w:numId="4">
    <w:abstractNumId w:val="4"/>
  </w:num>
  <w:num w:numId="5">
    <w:abstractNumId w:val="1"/>
  </w:num>
  <w:num w:numId="6">
    <w:abstractNumId w:val="9"/>
  </w:num>
  <w:num w:numId="7">
    <w:abstractNumId w:val="7"/>
  </w:num>
  <w:num w:numId="8">
    <w:abstractNumId w:val="5"/>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715AC6"/>
    <w:rsid w:val="001E24D1"/>
    <w:rsid w:val="001E3018"/>
    <w:rsid w:val="004605C2"/>
    <w:rsid w:val="00490DAB"/>
    <w:rsid w:val="00715AC6"/>
    <w:rsid w:val="009478E4"/>
    <w:rsid w:val="00A01CEC"/>
    <w:rsid w:val="00AC1BD0"/>
    <w:rsid w:val="00D420F2"/>
    <w:rsid w:val="00F81890"/>
    <w:rsid w:val="00F87439"/>
    <w:rsid w:val="14030603"/>
    <w:rsid w:val="2E1953DD"/>
    <w:rsid w:val="4F51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spacing w:before="49"/>
      <w:ind w:left="120"/>
      <w:outlineLvl w:val="0"/>
    </w:pPr>
    <w:rPr>
      <w:rFonts w:ascii="宋体" w:hAnsi="宋体" w:eastAsia="宋体" w:cs="宋体"/>
      <w:b/>
      <w:bCs/>
      <w:sz w:val="32"/>
      <w:szCs w:val="32"/>
    </w:rPr>
  </w:style>
  <w:style w:type="paragraph" w:styleId="3">
    <w:name w:val="heading 2"/>
    <w:basedOn w:val="1"/>
    <w:unhideWhenUsed/>
    <w:qFormat/>
    <w:uiPriority w:val="9"/>
    <w:pPr>
      <w:ind w:left="120"/>
      <w:outlineLvl w:val="1"/>
    </w:pPr>
    <w:rPr>
      <w:rFonts w:ascii="宋体" w:hAnsi="宋体" w:eastAsia="宋体" w:cs="宋体"/>
      <w:b/>
      <w:bCs/>
      <w:sz w:val="30"/>
      <w:szCs w:val="3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Title"/>
    <w:basedOn w:val="1"/>
    <w:qFormat/>
    <w:uiPriority w:val="10"/>
    <w:pPr>
      <w:spacing w:before="175"/>
      <w:ind w:left="737" w:right="1079"/>
      <w:jc w:val="center"/>
    </w:pPr>
    <w:rPr>
      <w:rFonts w:ascii="宋体" w:hAnsi="宋体" w:eastAsia="宋体" w:cs="宋体"/>
      <w:b/>
      <w:bCs/>
      <w:sz w:val="48"/>
      <w:szCs w:val="4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545" w:hanging="425"/>
    </w:pPr>
  </w:style>
  <w:style w:type="paragraph" w:customStyle="1" w:styleId="10">
    <w:name w:val="Table Paragraph"/>
    <w:basedOn w:val="1"/>
    <w:qFormat/>
    <w:uiPriority w:val="1"/>
    <w:pPr>
      <w:spacing w:before="1"/>
      <w:ind w:left="10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2066</Words>
  <Characters>2204</Characters>
  <Lines>17</Lines>
  <Paragraphs>4</Paragraphs>
  <TotalTime>5</TotalTime>
  <ScaleCrop>false</ScaleCrop>
  <LinksUpToDate>false</LinksUpToDate>
  <CharactersWithSpaces>2293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2023-09-21T03:46:00Z</dcterms:created>
  <dc:creator>50504</dc:creator>
  <cp:lastModifiedBy>金光闪耀下的男人</cp:lastModifiedBy>
  <dcterms:modified xsi:type="dcterms:W3CDTF">2025-09-28T02:07:40Z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98C0D144DEA54ED984C5F6DFC06FF93C_12</vt:lpwstr>
  </property>
  <property fmtid="{D5CDD505-2E9C-101B-9397-08002B2CF9AE}" pid="7" name="KSOTemplateDocerSaveRecord">
    <vt:lpwstr>eyJoZGlkIjoiMjJhMDgzYjAyMTMyNjlhZWQ1ZTBmOGJhMTE5ZDA5MGYiLCJ1c2VySWQiOiIxMTMxNjEzNDYxIn0=</vt:lpwstr>
  </property>
</Properties>
</file>